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bookmarkStart w:id="0" w:name="_GoBack"/>
      <w:bookmarkEnd w:id="0"/>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AB70DF7"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 xml:space="preserve">Tuesday </w:t>
      </w:r>
      <w:r w:rsidR="005D1BA9">
        <w:rPr>
          <w:rFonts w:ascii="Calibri" w:hAnsi="Calibri" w:cs="Calibri"/>
          <w:b/>
          <w:sz w:val="21"/>
          <w:szCs w:val="21"/>
        </w:rPr>
        <w:t>2</w:t>
      </w:r>
      <w:r w:rsidR="008C7871">
        <w:rPr>
          <w:rFonts w:ascii="Calibri" w:hAnsi="Calibri" w:cs="Calibri"/>
          <w:b/>
          <w:sz w:val="21"/>
          <w:szCs w:val="21"/>
        </w:rPr>
        <w:t>9</w:t>
      </w:r>
      <w:r w:rsidR="00A3303E" w:rsidRPr="0020707C">
        <w:rPr>
          <w:rFonts w:ascii="Calibri" w:hAnsi="Calibri" w:cs="Calibri"/>
          <w:b/>
          <w:sz w:val="21"/>
          <w:szCs w:val="21"/>
          <w:vertAlign w:val="superscript"/>
        </w:rPr>
        <w:t>th</w:t>
      </w:r>
      <w:r w:rsidR="00A3303E" w:rsidRPr="0020707C">
        <w:rPr>
          <w:rFonts w:ascii="Calibri" w:hAnsi="Calibri" w:cs="Calibri"/>
          <w:b/>
          <w:sz w:val="21"/>
          <w:szCs w:val="21"/>
        </w:rPr>
        <w:t xml:space="preserve"> </w:t>
      </w:r>
      <w:r w:rsidR="008C7871">
        <w:rPr>
          <w:rFonts w:ascii="Calibri" w:hAnsi="Calibri" w:cs="Calibri"/>
          <w:b/>
          <w:sz w:val="21"/>
          <w:szCs w:val="21"/>
        </w:rPr>
        <w:t>January 2019</w:t>
      </w:r>
      <w:r w:rsidR="0062786A" w:rsidRPr="0020707C">
        <w:rPr>
          <w:rFonts w:ascii="Calibri" w:hAnsi="Calibri" w:cs="Calibri"/>
          <w:b/>
          <w:sz w:val="21"/>
          <w:szCs w:val="21"/>
        </w:rPr>
        <w:t xml:space="preserve"> at 7:</w:t>
      </w:r>
      <w:r w:rsidR="008F4B99" w:rsidRPr="0020707C">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18A18767"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Gray, </w:t>
      </w:r>
      <w:r w:rsidR="008C7871">
        <w:rPr>
          <w:rFonts w:ascii="Calibri" w:hAnsi="Calibri" w:cs="Calibri"/>
        </w:rPr>
        <w:t xml:space="preserve">Angela Walker,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 Zoe Keddie-Dixon,</w:t>
      </w:r>
      <w:r w:rsidR="008C7871">
        <w:rPr>
          <w:rFonts w:ascii="Calibri" w:hAnsi="Calibri" w:cs="Calibri"/>
        </w:rPr>
        <w:t xml:space="preserve"> Denise Allan, Alan Kerr, Iain Dougal,</w:t>
      </w:r>
      <w:r w:rsidR="005D1BA9">
        <w:rPr>
          <w:rFonts w:ascii="Calibri" w:hAnsi="Calibri" w:cs="Calibri"/>
        </w:rPr>
        <w:t xml:space="preserve"> Cllr Mountford</w:t>
      </w:r>
      <w:r w:rsidR="008C7871">
        <w:rPr>
          <w:rFonts w:ascii="Calibri" w:hAnsi="Calibri" w:cs="Calibri"/>
        </w:rPr>
        <w:t>, Cllr Robson</w:t>
      </w:r>
    </w:p>
    <w:p w14:paraId="44AB1395" w14:textId="12D42E8D"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8C7871">
        <w:rPr>
          <w:rFonts w:ascii="Calibri" w:eastAsia="MS MinNew Roman" w:hAnsi="Calibri" w:cs="Calibri"/>
        </w:rPr>
        <w:t>None</w:t>
      </w:r>
    </w:p>
    <w:p w14:paraId="721B1AA9" w14:textId="0619DCC7" w:rsidR="0062786A" w:rsidRPr="00896888" w:rsidRDefault="009A3DAC">
      <w:pPr>
        <w:spacing w:after="0"/>
      </w:pPr>
      <w:r w:rsidRPr="00896888">
        <w:rPr>
          <w:rFonts w:ascii="Calibri" w:eastAsia="MS MinNew Roman" w:hAnsi="Calibri" w:cs="Calibri"/>
          <w:b/>
        </w:rPr>
        <w:t xml:space="preserve">Members of the Public: </w:t>
      </w:r>
      <w:r w:rsidR="00BC713D">
        <w:rPr>
          <w:rFonts w:ascii="Calibri" w:eastAsia="MS MinNew Roman" w:hAnsi="Calibri" w:cs="Calibri"/>
          <w:b/>
        </w:rPr>
        <w:t>5</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Pr="00896888"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0B579F74" w:rsidR="0062786A" w:rsidRPr="00896888" w:rsidRDefault="005D1BA9" w:rsidP="00AD1F49">
            <w:pPr>
              <w:snapToGrid w:val="0"/>
              <w:spacing w:after="0" w:line="100" w:lineRule="atLeast"/>
              <w:rPr>
                <w:rFonts w:ascii="Calibri" w:eastAsia="MS MinNew Roman" w:hAnsi="Calibri" w:cs="Calibri"/>
              </w:rPr>
            </w:pPr>
            <w:r>
              <w:rPr>
                <w:rFonts w:ascii="Calibri" w:eastAsia="MS MinNew Roman" w:hAnsi="Calibri" w:cs="Calibri"/>
              </w:rPr>
              <w:t xml:space="preserve">Prior to the start of the meeting it was noted </w:t>
            </w:r>
            <w:r w:rsidR="008C7871">
              <w:rPr>
                <w:rFonts w:ascii="Calibri" w:eastAsia="MS MinNew Roman" w:hAnsi="Calibri" w:cs="Calibri"/>
              </w:rPr>
              <w:t xml:space="preserve">that Angela Marshall has decided that she does not want to continue in her Co-Opted role, therefore, this position remains vacant.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Pr="00896888" w:rsidRDefault="0062786A" w:rsidP="00AD1F49">
            <w:pPr>
              <w:spacing w:after="0" w:line="100" w:lineRule="atLeast"/>
              <w:jc w:val="center"/>
            </w:pPr>
            <w:r w:rsidRPr="00896888">
              <w:rPr>
                <w:rFonts w:ascii="Calibri" w:eastAsia="MS MinNew Roman" w:hAnsi="Calibri" w:cs="Calibri"/>
                <w:b/>
              </w:rPr>
              <w:t>Action</w:t>
            </w:r>
          </w:p>
        </w:tc>
      </w:tr>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2EECD29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8C7871">
              <w:rPr>
                <w:rFonts w:ascii="Calibri" w:eastAsia="MS MinNew Roman" w:hAnsi="Calibri" w:cs="Calibri"/>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30441A" w:rsidRPr="00896888"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896888" w:rsidRDefault="00740540" w:rsidP="00AD1F49">
            <w:pPr>
              <w:spacing w:after="0" w:line="100" w:lineRule="atLeast"/>
              <w:jc w:val="center"/>
              <w:rPr>
                <w:rFonts w:ascii="Calibri" w:hAnsi="Calibri" w:cs="Calibri"/>
              </w:rPr>
            </w:pPr>
            <w:r w:rsidRPr="00896888">
              <w:rPr>
                <w:rFonts w:ascii="Calibri" w:hAnsi="Calibri" w:cs="Calibri"/>
              </w:rPr>
              <w:t>3.1</w:t>
            </w:r>
          </w:p>
        </w:tc>
        <w:tc>
          <w:tcPr>
            <w:tcW w:w="8113" w:type="dxa"/>
            <w:tcBorders>
              <w:left w:val="single" w:sz="4" w:space="0" w:color="000000"/>
              <w:bottom w:val="single" w:sz="4" w:space="0" w:color="000000"/>
            </w:tcBorders>
            <w:shd w:val="clear" w:color="auto" w:fill="FFFFFF"/>
          </w:tcPr>
          <w:p w14:paraId="332BBA42" w14:textId="4A60B2AD" w:rsidR="0030441A" w:rsidRPr="00896888" w:rsidRDefault="002A56CC" w:rsidP="0063771A">
            <w:pPr>
              <w:spacing w:after="0" w:line="100" w:lineRule="atLeast"/>
              <w:rPr>
                <w:rFonts w:ascii="Calibri" w:hAnsi="Calibri"/>
              </w:rPr>
            </w:pPr>
            <w:r w:rsidRPr="00896888">
              <w:rPr>
                <w:rFonts w:ascii="Calibri" w:hAnsi="Calibri"/>
              </w:rPr>
              <w:t xml:space="preserve">SB Meeting with SBC re Speed Sign </w:t>
            </w:r>
            <w:r w:rsidR="007D7609" w:rsidRPr="00896888">
              <w:rPr>
                <w:rFonts w:ascii="Calibri" w:hAnsi="Calibri"/>
              </w:rPr>
              <w:t>–</w:t>
            </w:r>
            <w:r w:rsidR="00A3303E" w:rsidRPr="00896888">
              <w:rPr>
                <w:rFonts w:ascii="Calibri" w:hAnsi="Calibri"/>
              </w:rPr>
              <w:t xml:space="preserve"> </w:t>
            </w:r>
            <w:r w:rsidR="008C7871">
              <w:rPr>
                <w:rFonts w:ascii="Calibri" w:hAnsi="Calibri"/>
              </w:rPr>
              <w:t>The speed sign has now been installed, although its position is not as hoped. NG to contact SBC</w:t>
            </w:r>
            <w:r w:rsidR="002C526E">
              <w:rPr>
                <w:rFonts w:ascii="Calibri" w:hAnsi="Calibri"/>
              </w:rPr>
              <w:t xml:space="preserve"> re this and movement of the 30mph signs</w:t>
            </w:r>
            <w:r w:rsidR="008C7871">
              <w:rPr>
                <w:rFonts w:ascii="Calibri" w:hAnsi="Calibri"/>
              </w:rPr>
              <w:t>.</w:t>
            </w:r>
          </w:p>
        </w:tc>
        <w:tc>
          <w:tcPr>
            <w:tcW w:w="1238" w:type="dxa"/>
            <w:tcBorders>
              <w:left w:val="single" w:sz="4" w:space="0" w:color="000000"/>
              <w:bottom w:val="single" w:sz="4" w:space="0" w:color="000000"/>
              <w:right w:val="single" w:sz="4" w:space="0" w:color="000000"/>
            </w:tcBorders>
            <w:shd w:val="clear" w:color="auto" w:fill="FFFFFF"/>
          </w:tcPr>
          <w:p w14:paraId="2F953405" w14:textId="1C4C8146" w:rsidR="0030441A" w:rsidRPr="00896888" w:rsidRDefault="008C7871" w:rsidP="00AD1F49">
            <w:pPr>
              <w:snapToGrid w:val="0"/>
              <w:spacing w:after="0" w:line="100" w:lineRule="atLeast"/>
              <w:rPr>
                <w:rFonts w:ascii="Calibri" w:hAnsi="Calibri"/>
              </w:rPr>
            </w:pPr>
            <w:r>
              <w:rPr>
                <w:rFonts w:ascii="Calibri" w:hAnsi="Calibri"/>
              </w:rPr>
              <w:t>NG</w:t>
            </w: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1B4527"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A3303E"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28EEF43" w14:textId="059FE44E"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C7871">
              <w:rPr>
                <w:rFonts w:ascii="Calibri" w:eastAsia="MS MinNew Roman" w:hAnsi="Calibri" w:cs="Calibri"/>
              </w:rPr>
              <w:t>No real wet weather has yet ocurred</w:t>
            </w:r>
            <w:r w:rsidR="008F4B99" w:rsidRPr="00896888">
              <w:rPr>
                <w:rFonts w:ascii="Calibri" w:eastAsia="MS MinNew Roman" w:hAnsi="Calibri" w:cs="Calibri"/>
              </w:rPr>
              <w:t>.</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41C4D1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754226EE" w14:textId="00D498A1"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8C7871">
              <w:rPr>
                <w:rFonts w:ascii="Calibri" w:eastAsia="MS MinNew Roman" w:hAnsi="Calibri" w:cs="Calibri"/>
              </w:rPr>
              <w:t>ZK came back to the group to clarify some queries re wording and content and advised that the cost for updating will be in the region of £150</w:t>
            </w:r>
            <w:r w:rsidR="0060355B" w:rsidRPr="00896888">
              <w:rPr>
                <w:rFonts w:ascii="Calibri" w:eastAsia="MS MinNew Roman" w:hAnsi="Calibri" w:cs="Calibri"/>
              </w:rPr>
              <w:t>.</w:t>
            </w:r>
            <w:r w:rsidR="008C7871">
              <w:rPr>
                <w:rFonts w:ascii="Calibri" w:eastAsia="MS MinNew Roman" w:hAnsi="Calibri" w:cs="Calibri"/>
              </w:rPr>
              <w:t xml:space="preserve"> Discussion to take place at a future meeting regarding maps and photos.</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446AE70"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2DCA756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C7871">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3AF851FA" w14:textId="4B06129B"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Street Lighting (Kirk Yetholm) – </w:t>
            </w:r>
            <w:r w:rsidR="008F4B99" w:rsidRPr="00896888">
              <w:rPr>
                <w:rFonts w:ascii="Calibri" w:eastAsia="MS MinNew Roman" w:hAnsi="Calibri" w:cs="Calibri"/>
              </w:rPr>
              <w:t>PR will prune back the trees covering the streetlights.</w:t>
            </w:r>
            <w:r w:rsidR="005D1BA9">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79F67673" w:rsidR="00A3303E" w:rsidRPr="00896888" w:rsidRDefault="008F4B99"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0040A0" w:rsidRPr="00896888" w14:paraId="3A62009D" w14:textId="77777777" w:rsidTr="00AD1F49">
        <w:tc>
          <w:tcPr>
            <w:tcW w:w="643" w:type="dxa"/>
            <w:tcBorders>
              <w:top w:val="single" w:sz="4" w:space="0" w:color="000000"/>
              <w:left w:val="single" w:sz="4" w:space="0" w:color="000000"/>
              <w:bottom w:val="single" w:sz="4" w:space="0" w:color="000000"/>
            </w:tcBorders>
            <w:shd w:val="clear" w:color="auto" w:fill="FFFFFF"/>
          </w:tcPr>
          <w:p w14:paraId="2F61DA16" w14:textId="1619E126" w:rsidR="000040A0" w:rsidRPr="00896888" w:rsidRDefault="000040A0"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C7871">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57F85A3A" w14:textId="7FCD073A" w:rsidR="000040A0" w:rsidRPr="00896888" w:rsidRDefault="000040A0" w:rsidP="00A57A46">
            <w:pPr>
              <w:spacing w:after="0" w:line="100" w:lineRule="atLeast"/>
              <w:rPr>
                <w:rFonts w:ascii="Calibri" w:eastAsia="MS MinNew Roman" w:hAnsi="Calibri" w:cs="Calibri"/>
              </w:rPr>
            </w:pPr>
            <w:r w:rsidRPr="00896888">
              <w:rPr>
                <w:rFonts w:ascii="Calibri" w:eastAsia="MS MinNew Roman" w:hAnsi="Calibri" w:cs="Calibri"/>
              </w:rPr>
              <w:t xml:space="preserve">Vehicles at Proctor Smiddy – </w:t>
            </w:r>
            <w:r w:rsidR="008C7871">
              <w:rPr>
                <w:rFonts w:ascii="Calibri" w:eastAsia="MS MinNew Roman" w:hAnsi="Calibri" w:cs="Calibri"/>
              </w:rPr>
              <w:t xml:space="preserve">The vehicles seem to be gone for now. </w:t>
            </w:r>
            <w:r w:rsidR="008C7871" w:rsidRPr="008C7871">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AA53E9" w14:textId="269242AE" w:rsidR="000040A0" w:rsidRPr="00896888" w:rsidRDefault="000040A0" w:rsidP="00AD1F49">
            <w:pPr>
              <w:snapToGrid w:val="0"/>
              <w:spacing w:after="0" w:line="100" w:lineRule="atLeast"/>
              <w:rPr>
                <w:rFonts w:ascii="Calibri" w:eastAsia="MS MinNew Roman" w:hAnsi="Calibri" w:cs="Calibri"/>
              </w:rPr>
            </w:pPr>
          </w:p>
        </w:tc>
      </w:tr>
      <w:tr w:rsidR="005D1BA9" w:rsidRPr="00896888" w14:paraId="1D4DC9B2" w14:textId="77777777" w:rsidTr="00AD1F49">
        <w:tc>
          <w:tcPr>
            <w:tcW w:w="643" w:type="dxa"/>
            <w:tcBorders>
              <w:top w:val="single" w:sz="4" w:space="0" w:color="000000"/>
              <w:left w:val="single" w:sz="4" w:space="0" w:color="000000"/>
              <w:bottom w:val="single" w:sz="4" w:space="0" w:color="000000"/>
            </w:tcBorders>
            <w:shd w:val="clear" w:color="auto" w:fill="FFFFFF"/>
          </w:tcPr>
          <w:p w14:paraId="33966F2D" w14:textId="55D9392D" w:rsidR="005D1BA9" w:rsidRDefault="005D1BA9" w:rsidP="00AD1F49">
            <w:pPr>
              <w:spacing w:after="0" w:line="100" w:lineRule="atLeast"/>
              <w:jc w:val="center"/>
              <w:rPr>
                <w:rFonts w:ascii="Calibri" w:eastAsia="MS MinNew Roman" w:hAnsi="Calibri" w:cs="Calibri"/>
              </w:rPr>
            </w:pPr>
            <w:r>
              <w:rPr>
                <w:rFonts w:ascii="Calibri" w:eastAsia="MS MinNew Roman" w:hAnsi="Calibri" w:cs="Calibri"/>
              </w:rPr>
              <w:t>3.</w:t>
            </w:r>
            <w:r w:rsidR="008C7871">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2D33D948" w14:textId="44A9E582" w:rsidR="005D1BA9" w:rsidRDefault="005D1BA9" w:rsidP="00A57A46">
            <w:pPr>
              <w:spacing w:after="0" w:line="100" w:lineRule="atLeast"/>
              <w:rPr>
                <w:rFonts w:ascii="Calibri" w:eastAsia="MS MinNew Roman" w:hAnsi="Calibri" w:cs="Calibri"/>
              </w:rPr>
            </w:pPr>
            <w:r>
              <w:rPr>
                <w:rFonts w:ascii="Calibri" w:eastAsia="MS MinNew Roman" w:hAnsi="Calibri" w:cs="Calibri"/>
              </w:rPr>
              <w:t xml:space="preserve">Town Yetholm Bus Shelter – SBC </w:t>
            </w:r>
            <w:r w:rsidR="008C7871">
              <w:rPr>
                <w:rFonts w:ascii="Calibri" w:eastAsia="MS MinNew Roman" w:hAnsi="Calibri" w:cs="Calibri"/>
              </w:rPr>
              <w:t xml:space="preserve">have taken the required action for now. </w:t>
            </w:r>
            <w:r w:rsidR="008C7871" w:rsidRPr="008C7871">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9236105" w14:textId="77777777" w:rsidR="005D1BA9" w:rsidRPr="00896888" w:rsidRDefault="005D1BA9" w:rsidP="00AD1F49">
            <w:pPr>
              <w:snapToGrid w:val="0"/>
              <w:spacing w:after="0" w:line="100" w:lineRule="atLeast"/>
              <w:rPr>
                <w:rFonts w:ascii="Calibri" w:eastAsia="MS MinNew Roman" w:hAnsi="Calibri" w:cs="Calibri"/>
              </w:rPr>
            </w:pP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592E47D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3.8</w:t>
            </w:r>
          </w:p>
        </w:tc>
        <w:tc>
          <w:tcPr>
            <w:tcW w:w="8113" w:type="dxa"/>
            <w:tcBorders>
              <w:top w:val="single" w:sz="4" w:space="0" w:color="000000"/>
              <w:left w:val="single" w:sz="4" w:space="0" w:color="000000"/>
              <w:bottom w:val="single" w:sz="4" w:space="0" w:color="000000"/>
            </w:tcBorders>
            <w:shd w:val="clear" w:color="auto" w:fill="FFFFFF"/>
          </w:tcPr>
          <w:p w14:paraId="0D69F29B" w14:textId="7B30F193" w:rsidR="008C7871" w:rsidRDefault="008C7871" w:rsidP="00A57A46">
            <w:pPr>
              <w:spacing w:after="0" w:line="100" w:lineRule="atLeast"/>
              <w:rPr>
                <w:rFonts w:ascii="Calibri" w:eastAsia="MS MinNew Roman" w:hAnsi="Calibri" w:cs="Calibri"/>
              </w:rPr>
            </w:pPr>
            <w:r>
              <w:rPr>
                <w:rFonts w:ascii="Calibri" w:eastAsia="MS MinNew Roman" w:hAnsi="Calibri" w:cs="Calibri"/>
              </w:rPr>
              <w:t>Tree Limb at Moor House – now attended</w:t>
            </w:r>
            <w:r w:rsidR="002C526E">
              <w:rPr>
                <w:rFonts w:ascii="Calibri" w:eastAsia="MS MinNew Roman" w:hAnsi="Calibri" w:cs="Calibri"/>
              </w:rPr>
              <w:t xml:space="preserve"> to. </w:t>
            </w:r>
            <w:r w:rsidR="002C526E" w:rsidRPr="002C526E">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7777777" w:rsidR="008C7871" w:rsidRPr="00896888" w:rsidRDefault="008C7871" w:rsidP="00AD1F49">
            <w:pPr>
              <w:snapToGrid w:val="0"/>
              <w:spacing w:after="0" w:line="100" w:lineRule="atLeast"/>
              <w:rPr>
                <w:rFonts w:ascii="Calibri" w:eastAsia="MS MinNew Roman" w:hAnsi="Calibri" w:cs="Calibri"/>
              </w:rPr>
            </w:pPr>
          </w:p>
        </w:tc>
      </w:tr>
      <w:tr w:rsidR="002C526E" w:rsidRPr="00896888" w14:paraId="6DA645FB" w14:textId="77777777" w:rsidTr="00AD1F49">
        <w:tc>
          <w:tcPr>
            <w:tcW w:w="643" w:type="dxa"/>
            <w:tcBorders>
              <w:top w:val="single" w:sz="4" w:space="0" w:color="000000"/>
              <w:left w:val="single" w:sz="4" w:space="0" w:color="000000"/>
              <w:bottom w:val="single" w:sz="4" w:space="0" w:color="000000"/>
            </w:tcBorders>
            <w:shd w:val="clear" w:color="auto" w:fill="FFFFFF"/>
          </w:tcPr>
          <w:p w14:paraId="6B44C4B1" w14:textId="61D65A90" w:rsidR="002C526E" w:rsidRDefault="002C526E" w:rsidP="00AD1F49">
            <w:pPr>
              <w:spacing w:after="0" w:line="100" w:lineRule="atLeast"/>
              <w:jc w:val="center"/>
              <w:rPr>
                <w:rFonts w:ascii="Calibri" w:eastAsia="MS MinNew Roman" w:hAnsi="Calibri" w:cs="Calibri"/>
              </w:rPr>
            </w:pPr>
            <w:r>
              <w:rPr>
                <w:rFonts w:ascii="Calibri" w:eastAsia="MS MinNew Roman" w:hAnsi="Calibri" w:cs="Calibri"/>
              </w:rPr>
              <w:t>3.9</w:t>
            </w:r>
          </w:p>
        </w:tc>
        <w:tc>
          <w:tcPr>
            <w:tcW w:w="8113" w:type="dxa"/>
            <w:tcBorders>
              <w:top w:val="single" w:sz="4" w:space="0" w:color="000000"/>
              <w:left w:val="single" w:sz="4" w:space="0" w:color="000000"/>
              <w:bottom w:val="single" w:sz="4" w:space="0" w:color="000000"/>
            </w:tcBorders>
            <w:shd w:val="clear" w:color="auto" w:fill="FFFFFF"/>
          </w:tcPr>
          <w:p w14:paraId="483AB316" w14:textId="1EDEF57A" w:rsidR="002C526E" w:rsidRDefault="002C526E" w:rsidP="00A57A46">
            <w:pPr>
              <w:spacing w:after="0" w:line="100" w:lineRule="atLeast"/>
              <w:rPr>
                <w:rFonts w:ascii="Calibri" w:eastAsia="MS MinNew Roman" w:hAnsi="Calibri" w:cs="Calibri"/>
              </w:rPr>
            </w:pPr>
            <w:r>
              <w:rPr>
                <w:rFonts w:ascii="Calibri" w:eastAsia="MS MinNew Roman" w:hAnsi="Calibri" w:cs="Calibri"/>
              </w:rPr>
              <w:t xml:space="preserve">Wall at the Rustads – this has now been dealt with. </w:t>
            </w:r>
            <w:r w:rsidRPr="002C526E">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EF52557" w14:textId="77777777" w:rsidR="002C526E" w:rsidRPr="00896888" w:rsidRDefault="002C526E"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563CB342" w:rsidR="00F50433" w:rsidRPr="00896888" w:rsidRDefault="002C526E" w:rsidP="007052C3">
            <w:pPr>
              <w:pStyle w:val="NoSpacing"/>
              <w:rPr>
                <w:sz w:val="20"/>
                <w:szCs w:val="20"/>
              </w:rPr>
            </w:pPr>
            <w:r>
              <w:rPr>
                <w:sz w:val="20"/>
                <w:szCs w:val="20"/>
              </w:rPr>
              <w:t>No Issues raised.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43532DDC" w:rsidR="000E2FDB" w:rsidRPr="00896888" w:rsidRDefault="002C526E" w:rsidP="00CA0CA5">
            <w:pPr>
              <w:spacing w:after="0" w:line="100" w:lineRule="atLeast"/>
              <w:rPr>
                <w:rFonts w:ascii="Calibri" w:eastAsia="MS MinNew Roman" w:hAnsi="Calibri" w:cs="Calibri"/>
              </w:rPr>
            </w:pPr>
            <w:r>
              <w:rPr>
                <w:rFonts w:ascii="Calibri" w:eastAsia="MS MinNew Roman" w:hAnsi="Calibri" w:cs="Calibri"/>
              </w:rPr>
              <w:t>PC Rachel Stark attended the meeting and advised of the ongoing campaign re livestock worrying at this time of year. She also noted that there have been incidents of reported car damage and warnings issued to 3 people regarding a disturbance. There have also been reports of mud on Woodbank road caused by a tractor using the road – those present noted that the farmer is away on holiday at present and provided details of who to contact in the meantime. Police Scotland will take this forward.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54A54A7C" w:rsidR="00AD1F49" w:rsidRPr="00896888" w:rsidRDefault="002C526E" w:rsidP="00E60441">
            <w:pPr>
              <w:pStyle w:val="NoSpacing"/>
              <w:rPr>
                <w:sz w:val="20"/>
                <w:szCs w:val="20"/>
              </w:rPr>
            </w:pPr>
            <w:r>
              <w:rPr>
                <w:sz w:val="20"/>
                <w:szCs w:val="20"/>
              </w:rPr>
              <w:t>The first planning meeting of 2019 has taken place and meetings will continue on the 1</w:t>
            </w:r>
            <w:r w:rsidRPr="002C526E">
              <w:rPr>
                <w:sz w:val="20"/>
                <w:szCs w:val="20"/>
                <w:vertAlign w:val="superscript"/>
              </w:rPr>
              <w:t>st</w:t>
            </w:r>
            <w:r>
              <w:rPr>
                <w:sz w:val="20"/>
                <w:szCs w:val="20"/>
              </w:rPr>
              <w:t xml:space="preserve"> Monday of each month. Funding was received from the windfall fund to redo the principals board in the Wauchope Hall.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8B359B" w:rsidRPr="00896888" w14:paraId="1325EE5B" w14:textId="77777777" w:rsidTr="00AD1F49">
        <w:tc>
          <w:tcPr>
            <w:tcW w:w="643" w:type="dxa"/>
            <w:tcBorders>
              <w:top w:val="single" w:sz="4" w:space="0" w:color="000000"/>
              <w:left w:val="single" w:sz="4" w:space="0" w:color="000000"/>
              <w:bottom w:val="single" w:sz="4" w:space="0" w:color="000000"/>
            </w:tcBorders>
            <w:shd w:val="clear" w:color="auto" w:fill="FFFFFF"/>
          </w:tcPr>
          <w:p w14:paraId="70F0AE19" w14:textId="4325DBA0" w:rsidR="008B359B" w:rsidRPr="00896888" w:rsidRDefault="008B359B" w:rsidP="00AD1F49">
            <w:pPr>
              <w:snapToGrid w:val="0"/>
              <w:spacing w:after="0" w:line="100" w:lineRule="atLeast"/>
              <w:jc w:val="center"/>
              <w:rPr>
                <w:rFonts w:ascii="Calibri" w:eastAsia="MS MinNew Roman" w:hAnsi="Calibri" w:cs="Calibri"/>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5C53EF83" w14:textId="117DD6D8" w:rsidR="008B359B" w:rsidRPr="008B359B" w:rsidRDefault="008B359B" w:rsidP="00E60441">
            <w:pPr>
              <w:pStyle w:val="NoSpacing"/>
              <w:rPr>
                <w:b/>
                <w:sz w:val="20"/>
                <w:szCs w:val="20"/>
              </w:rPr>
            </w:pPr>
            <w:r w:rsidRPr="008B359B">
              <w:rPr>
                <w:b/>
                <w:sz w:val="20"/>
                <w:szCs w:val="20"/>
              </w:rPr>
              <w:t>Guest Presentation – Ben Campbell of Openreach</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186D4D" w14:textId="77777777" w:rsidR="008B359B" w:rsidRPr="00896888" w:rsidRDefault="008B359B" w:rsidP="00AD1F49">
            <w:pPr>
              <w:snapToGrid w:val="0"/>
              <w:spacing w:after="0" w:line="100" w:lineRule="atLeast"/>
              <w:rPr>
                <w:rFonts w:ascii="Calibri" w:eastAsia="MS MinNew Roman" w:hAnsi="Calibri" w:cs="Calibri"/>
              </w:rPr>
            </w:pPr>
          </w:p>
        </w:tc>
      </w:tr>
      <w:tr w:rsidR="008B359B" w:rsidRPr="00896888" w14:paraId="498D0C83" w14:textId="77777777" w:rsidTr="00AD1F49">
        <w:tc>
          <w:tcPr>
            <w:tcW w:w="643" w:type="dxa"/>
            <w:tcBorders>
              <w:top w:val="single" w:sz="4" w:space="0" w:color="000000"/>
              <w:left w:val="single" w:sz="4" w:space="0" w:color="000000"/>
              <w:bottom w:val="single" w:sz="4" w:space="0" w:color="000000"/>
            </w:tcBorders>
            <w:shd w:val="clear" w:color="auto" w:fill="FFFFFF"/>
          </w:tcPr>
          <w:p w14:paraId="0DCD065F" w14:textId="77777777" w:rsidR="008B359B" w:rsidRPr="00896888" w:rsidRDefault="008B359B"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D7A3080" w14:textId="442CB72F" w:rsidR="008B359B" w:rsidRDefault="008B359B" w:rsidP="00E60441">
            <w:pPr>
              <w:pStyle w:val="NoSpacing"/>
              <w:rPr>
                <w:sz w:val="20"/>
                <w:szCs w:val="20"/>
              </w:rPr>
            </w:pPr>
            <w:r>
              <w:rPr>
                <w:sz w:val="20"/>
                <w:szCs w:val="20"/>
              </w:rPr>
              <w:t>Ben Campbell attended the meeting and gave a presentation to those present regarding the ongoing project for ‘superfast broadband’ in Scotland. He spoke on the history of the nationwide project as well as giving an explanation of the various technologies involved. He then gave an overview of the specific plans and progress in the Yetholm area</w:t>
            </w:r>
            <w:r w:rsidR="00AF3FFD">
              <w:rPr>
                <w:sz w:val="20"/>
                <w:szCs w:val="20"/>
              </w:rPr>
              <w:t xml:space="preserve">, including the plans for an additional cabinet at Primside Mill, and advised on how to search for updates on a specific property via the website. </w:t>
            </w:r>
            <w:r w:rsidR="00E74DB6">
              <w:rPr>
                <w:sz w:val="20"/>
                <w:szCs w:val="20"/>
              </w:rPr>
              <w:t xml:space="preserve">Finally, he gave an overview of alternative methods for those who still struggle to get good connections – these can also be found on the Openreach website. Ben then took questions from those present and will look further in to issues raised regarding the cabinets in both Town and Kirk Yetholm and report back via SS.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A344A4" w14:textId="77777777" w:rsidR="008B359B" w:rsidRPr="00896888" w:rsidRDefault="008B359B"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6015E0FD"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2739DEF6" w:rsidR="0062786A" w:rsidRPr="00896888" w:rsidRDefault="00B935CE" w:rsidP="00AD1F49">
            <w:pPr>
              <w:spacing w:after="0" w:line="100" w:lineRule="atLeast"/>
              <w:rPr>
                <w:rFonts w:ascii="Calibri" w:eastAsia="MS MinNew Roman" w:hAnsi="Calibri" w:cs="Calibri"/>
                <w:b/>
              </w:rPr>
            </w:pPr>
            <w:r>
              <w:rPr>
                <w:rFonts w:ascii="Calibri" w:eastAsia="MS MinNew Roman" w:hAnsi="Calibri" w:cs="Calibri"/>
              </w:rPr>
              <w:t>8.1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5551A5A6" w:rsidR="00DC39DE" w:rsidRPr="00896888" w:rsidRDefault="00B935CE" w:rsidP="00E60441">
            <w:pPr>
              <w:pStyle w:val="NoSpacing"/>
              <w:rPr>
                <w:sz w:val="20"/>
                <w:szCs w:val="20"/>
              </w:rPr>
            </w:pPr>
            <w:r>
              <w:rPr>
                <w:sz w:val="20"/>
                <w:szCs w:val="20"/>
              </w:rPr>
              <w:t>2 Planning applications received – one for new windows at Spring Valley (TY) and a retrospective application for a boundary wall at Rose Cottage (TY)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Pr="00896888" w:rsidRDefault="00DC39DE" w:rsidP="00AD1F49">
            <w:pPr>
              <w:snapToGrid w:val="0"/>
              <w:spacing w:after="0" w:line="100" w:lineRule="atLeast"/>
              <w:rPr>
                <w:rFonts w:ascii="Calibri" w:hAnsi="Calibri" w:cs="Calibri"/>
              </w:rPr>
            </w:pPr>
          </w:p>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037642CD"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467B507A" w:rsidR="005E3819" w:rsidRPr="00896888" w:rsidRDefault="00325CB4" w:rsidP="00E60441">
            <w:pPr>
              <w:pStyle w:val="NoSpacing"/>
              <w:rPr>
                <w:sz w:val="20"/>
                <w:szCs w:val="20"/>
              </w:rPr>
            </w:pPr>
            <w:r>
              <w:rPr>
                <w:sz w:val="20"/>
                <w:szCs w:val="20"/>
              </w:rPr>
              <w:t>Income YTD £</w:t>
            </w:r>
            <w:r w:rsidR="00B935CE">
              <w:rPr>
                <w:sz w:val="20"/>
                <w:szCs w:val="20"/>
              </w:rPr>
              <w:t>3728, Expenditure of £4062 – added to the brought forward figure gives a carried forward balance of £6850</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0E21068B" w:rsidR="001358DA" w:rsidRPr="00896888" w:rsidRDefault="00B935CE" w:rsidP="00AD1F49">
            <w:pPr>
              <w:spacing w:after="0" w:line="100" w:lineRule="atLeast"/>
              <w:jc w:val="center"/>
              <w:rPr>
                <w:rFonts w:ascii="Calibri" w:eastAsia="MS MinNew Roman" w:hAnsi="Calibri" w:cs="Calibri"/>
              </w:rPr>
            </w:pPr>
            <w:r>
              <w:rPr>
                <w:rFonts w:ascii="Calibri" w:eastAsia="MS MinNew Roman" w:hAnsi="Calibri" w:cs="Calibri"/>
              </w:rPr>
              <w:lastRenderedPageBreak/>
              <w:t>8.3</w:t>
            </w:r>
          </w:p>
        </w:tc>
        <w:tc>
          <w:tcPr>
            <w:tcW w:w="8113" w:type="dxa"/>
            <w:tcBorders>
              <w:top w:val="single" w:sz="4" w:space="0" w:color="000000"/>
              <w:left w:val="single" w:sz="4" w:space="0" w:color="000000"/>
              <w:bottom w:val="single" w:sz="4" w:space="0" w:color="000000"/>
            </w:tcBorders>
            <w:shd w:val="clear" w:color="auto" w:fill="FFFFFF"/>
          </w:tcPr>
          <w:p w14:paraId="31BFB892" w14:textId="6B93ECDC"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5D66FE7B" w:rsidR="001358DA" w:rsidRPr="00896888" w:rsidRDefault="00325CB4" w:rsidP="00055F28">
            <w:pPr>
              <w:spacing w:after="0" w:line="100" w:lineRule="atLeast"/>
              <w:rPr>
                <w:rFonts w:asciiTheme="minorHAnsi" w:eastAsia="MS MinNew Roman" w:hAnsiTheme="minorHAnsi" w:cs="Calibri"/>
              </w:rPr>
            </w:pPr>
            <w:r>
              <w:rPr>
                <w:rFonts w:asciiTheme="minorHAnsi" w:eastAsia="MS MinNew Roman" w:hAnsiTheme="minorHAnsi" w:cs="Calibri"/>
              </w:rPr>
              <w:t>No Update</w:t>
            </w:r>
            <w:r w:rsidR="007F5861" w:rsidRPr="00896888">
              <w:rPr>
                <w:rFonts w:asciiTheme="minorHAnsi" w:eastAsia="MS MinNew Roman" w:hAnsiTheme="minorHAnsi" w:cs="Calibri"/>
              </w:rPr>
              <w:t xml:space="preserve"> </w:t>
            </w:r>
            <w:r w:rsidR="00B935CE">
              <w:rPr>
                <w:rFonts w:asciiTheme="minorHAnsi" w:eastAsia="MS MinNew Roman" w:hAnsiTheme="minorHAnsi" w:cs="Calibri"/>
              </w:rPr>
              <w:t>– SBC bunker has only been open once so far this winter.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4446C3C2"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4F64E09E" w:rsidR="00B31A8C" w:rsidRPr="00896888" w:rsidRDefault="00B935CE" w:rsidP="00E60441">
            <w:pPr>
              <w:pStyle w:val="NoSpacing"/>
              <w:rPr>
                <w:sz w:val="20"/>
                <w:szCs w:val="20"/>
              </w:rPr>
            </w:pPr>
            <w:r>
              <w:rPr>
                <w:sz w:val="20"/>
                <w:szCs w:val="20"/>
              </w:rPr>
              <w:t>PR no</w:t>
            </w:r>
            <w:r w:rsidR="00BC713D">
              <w:rPr>
                <w:sz w:val="20"/>
                <w:szCs w:val="20"/>
              </w:rPr>
              <w:t>ted that there are a couple of t</w:t>
            </w:r>
            <w:r>
              <w:rPr>
                <w:sz w:val="20"/>
                <w:szCs w:val="20"/>
              </w:rPr>
              <w:t>obys missing at various locations in Town Yetholm which he will follow up with the appropriate people.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4893C4DA"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9FF8115"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1D78C5CE" w:rsidR="004E6B90" w:rsidRPr="00896888" w:rsidRDefault="00CD6E80" w:rsidP="00E60441">
            <w:pPr>
              <w:pStyle w:val="NoSpacing"/>
              <w:rPr>
                <w:sz w:val="20"/>
                <w:szCs w:val="20"/>
              </w:rPr>
            </w:pPr>
            <w:r w:rsidRPr="00896888">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485DDB1C"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3EDD5165" w:rsidR="0062786A" w:rsidRPr="00896888" w:rsidRDefault="00B935CE" w:rsidP="009B184C">
            <w:pPr>
              <w:spacing w:after="0" w:line="100" w:lineRule="atLeast"/>
              <w:rPr>
                <w:rFonts w:asciiTheme="minorHAnsi" w:eastAsia="MS MinNew Roman" w:hAnsiTheme="minorHAnsi" w:cs="Calibri"/>
              </w:rPr>
            </w:pPr>
            <w:r>
              <w:rPr>
                <w:rFonts w:asciiTheme="minorHAnsi" w:eastAsia="MS MinNew Roman" w:hAnsiTheme="minorHAnsi" w:cs="Calibri"/>
              </w:rPr>
              <w:t>DA noted that we need to resubmit our bid to the Localities Bid fund in February for the outdoor gym equipment and increase the amount to account for the matting SBC have specified.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4811EC70"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8.7</w:t>
            </w:r>
          </w:p>
        </w:tc>
        <w:tc>
          <w:tcPr>
            <w:tcW w:w="8113" w:type="dxa"/>
            <w:tcBorders>
              <w:top w:val="single" w:sz="4" w:space="0" w:color="000000"/>
              <w:left w:val="single" w:sz="4" w:space="0" w:color="000000"/>
              <w:bottom w:val="single" w:sz="4" w:space="0" w:color="000000"/>
            </w:tcBorders>
            <w:shd w:val="clear" w:color="auto" w:fill="FFFFFF"/>
          </w:tcPr>
          <w:p w14:paraId="0B53BEBB" w14:textId="7D00BD91"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B935CE">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5CD14272" w:rsidR="0062786A" w:rsidRPr="00896888" w:rsidRDefault="00B935CE" w:rsidP="00E60441">
            <w:pPr>
              <w:pStyle w:val="NoSpacing"/>
              <w:rPr>
                <w:sz w:val="20"/>
                <w:szCs w:val="20"/>
              </w:rPr>
            </w:pPr>
            <w:r>
              <w:rPr>
                <w:sz w:val="20"/>
                <w:szCs w:val="20"/>
              </w:rPr>
              <w:t>No Update.</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69934427" w:rsidR="0062786A" w:rsidRPr="00896888" w:rsidRDefault="00B935CE" w:rsidP="00AD1F49">
            <w:pPr>
              <w:spacing w:after="0" w:line="100" w:lineRule="atLeast"/>
              <w:jc w:val="center"/>
              <w:rPr>
                <w:rFonts w:ascii="Calibri" w:eastAsia="MS MinNew Roman" w:hAnsi="Calibri" w:cs="Calibri"/>
                <w:b/>
              </w:rPr>
            </w:pPr>
            <w:r>
              <w:rPr>
                <w:rFonts w:ascii="Calibri" w:eastAsia="MS MinNew Roman" w:hAnsi="Calibri" w:cs="Calibri"/>
              </w:rPr>
              <w:t>8.8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01D97ACF" w:rsidR="0062786A" w:rsidRPr="00896888" w:rsidRDefault="00324BB1" w:rsidP="00E60441">
            <w:pPr>
              <w:pStyle w:val="NoSpacing"/>
              <w:rPr>
                <w:sz w:val="20"/>
                <w:szCs w:val="20"/>
              </w:rPr>
            </w:pPr>
            <w:r>
              <w:rPr>
                <w:sz w:val="20"/>
                <w:szCs w:val="20"/>
              </w:rPr>
              <w:t>GW noted that sales figures for 2018 were; 48 Tea Towels, 19 Aprons and 15 Notelets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EFB1148"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8.9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3DE63E55" w:rsidR="0062786A" w:rsidRPr="00896888" w:rsidRDefault="00324BB1" w:rsidP="00AD1F49">
            <w:pPr>
              <w:spacing w:after="0" w:line="100" w:lineRule="atLeast"/>
              <w:rPr>
                <w:rFonts w:ascii="Calibri" w:eastAsia="MS MinNew Roman" w:hAnsi="Calibri" w:cs="Calibri"/>
              </w:rPr>
            </w:pPr>
            <w:r>
              <w:rPr>
                <w:rFonts w:ascii="Calibri" w:eastAsia="MS MinNew Roman" w:hAnsi="Calibri" w:cs="Calibri"/>
              </w:rPr>
              <w:t>ID thanked the village lunch committee for their donation of £200 and also the Windfall fund for the £100 they received towards new insulation. A games day was held over the festive period which raised around £140</w:t>
            </w:r>
            <w:r w:rsidR="00B86A00">
              <w:rPr>
                <w:rFonts w:ascii="Calibri" w:eastAsia="MS MinNew Roman" w:hAnsi="Calibr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48FF3D8A"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8.10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0017A482" w:rsidR="00B86A00" w:rsidRPr="00896888" w:rsidRDefault="00B86A00" w:rsidP="00324BB1">
            <w:pPr>
              <w:pStyle w:val="NoSpacing"/>
              <w:rPr>
                <w:sz w:val="20"/>
                <w:szCs w:val="20"/>
              </w:rPr>
            </w:pPr>
            <w:r>
              <w:rPr>
                <w:sz w:val="20"/>
                <w:szCs w:val="20"/>
              </w:rPr>
              <w:t xml:space="preserve">The Craft Fayre </w:t>
            </w:r>
            <w:r w:rsidR="00324BB1">
              <w:rPr>
                <w:sz w:val="20"/>
                <w:szCs w:val="20"/>
              </w:rPr>
              <w:t>was a success and raised around £350.</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34FF44F0"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AE99FAD" w14:textId="77777777" w:rsidR="001A7439" w:rsidRDefault="00292000" w:rsidP="00E60441">
            <w:pPr>
              <w:pStyle w:val="NoSpacing"/>
              <w:rPr>
                <w:sz w:val="20"/>
                <w:szCs w:val="20"/>
              </w:rPr>
            </w:pPr>
            <w:r>
              <w:rPr>
                <w:sz w:val="20"/>
                <w:szCs w:val="20"/>
              </w:rPr>
              <w:t xml:space="preserve">SM noted that SBC are still planning for their new budget but expect to receive around £5m less from the Scottish Government than in 2018. Discussion took place regarding the concerns surrounding waste management, and potential areas of savings here given the increase in landfill tax and it was suggested that someone from Waste Management attend a future meeting to give a presentation. </w:t>
            </w:r>
          </w:p>
          <w:p w14:paraId="3C417BF2" w14:textId="1DE670BE" w:rsidR="00292000" w:rsidRPr="00896888" w:rsidRDefault="00292000" w:rsidP="00E60441">
            <w:pPr>
              <w:pStyle w:val="NoSpacing"/>
              <w:rPr>
                <w:sz w:val="20"/>
                <w:szCs w:val="20"/>
              </w:rPr>
            </w:pPr>
            <w:r>
              <w:rPr>
                <w:sz w:val="20"/>
                <w:szCs w:val="20"/>
              </w:rPr>
              <w:t>It was noted that the resurfacing of the High Street will take place in March (weather permitting)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3AA940EB"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23871872" w:rsidR="004E7A2B" w:rsidRPr="00896888" w:rsidRDefault="00292000" w:rsidP="00E60441">
            <w:pPr>
              <w:pStyle w:val="NoSpacing"/>
              <w:rPr>
                <w:sz w:val="20"/>
                <w:szCs w:val="20"/>
              </w:rPr>
            </w:pPr>
            <w:r>
              <w:rPr>
                <w:sz w:val="20"/>
                <w:szCs w:val="20"/>
              </w:rPr>
              <w:t xml:space="preserve">The Bridge Newsletter, Annual Insurance renewal forms. Information regrading a course on the </w:t>
            </w:r>
            <w:r w:rsidR="0079543F">
              <w:rPr>
                <w:sz w:val="20"/>
                <w:szCs w:val="20"/>
              </w:rPr>
              <w:t>Community Energy Futures Project.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E44B546"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11</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6D0FD27B" w:rsidR="002E6146" w:rsidRPr="00896888" w:rsidRDefault="002E6146" w:rsidP="002E6146">
            <w:pPr>
              <w:spacing w:after="0" w:line="100" w:lineRule="atLeast"/>
              <w:jc w:val="center"/>
              <w:rPr>
                <w:rFonts w:ascii="Calibri" w:eastAsia="MS MinNew Roman" w:hAnsi="Calibri" w:cs="Calibri"/>
              </w:rPr>
            </w:pPr>
            <w:r w:rsidRPr="00896888">
              <w:rPr>
                <w:rFonts w:ascii="Calibri" w:eastAsia="MS MinNew Roman" w:hAnsi="Calibri" w:cs="Calibri"/>
              </w:rPr>
              <w:t>1</w:t>
            </w:r>
            <w:r w:rsidR="00292000">
              <w:rPr>
                <w:rFonts w:ascii="Calibri" w:eastAsia="MS MinNew Roman" w:hAnsi="Calibri" w:cs="Calibri"/>
              </w:rPr>
              <w:t>1</w:t>
            </w:r>
            <w:r w:rsidRPr="00896888">
              <w:rPr>
                <w:rFonts w:ascii="Calibri" w:eastAsia="MS MinNew Roman" w:hAnsi="Calibri" w:cs="Calibri"/>
              </w:rPr>
              <w:t>.1</w:t>
            </w:r>
          </w:p>
        </w:tc>
        <w:tc>
          <w:tcPr>
            <w:tcW w:w="8113" w:type="dxa"/>
            <w:tcBorders>
              <w:left w:val="single" w:sz="4" w:space="0" w:color="000000"/>
              <w:bottom w:val="single" w:sz="4" w:space="0" w:color="auto"/>
            </w:tcBorders>
            <w:shd w:val="clear" w:color="auto" w:fill="FFFFFF"/>
          </w:tcPr>
          <w:p w14:paraId="241207A1" w14:textId="0A9A7F49" w:rsidR="002E6146" w:rsidRPr="00896888" w:rsidRDefault="0079543F" w:rsidP="00593BFD">
            <w:pPr>
              <w:pStyle w:val="NoSpacing"/>
              <w:rPr>
                <w:sz w:val="20"/>
                <w:szCs w:val="20"/>
              </w:rPr>
            </w:pPr>
            <w:r>
              <w:rPr>
                <w:sz w:val="20"/>
                <w:szCs w:val="20"/>
              </w:rPr>
              <w:t>PR raised concerns regarding parking at the Church. NG to prepare a letter. AK also advised that the bells are only chiming on the hour – this may be ‘winter hours’ but SS will check.</w:t>
            </w:r>
          </w:p>
        </w:tc>
        <w:tc>
          <w:tcPr>
            <w:tcW w:w="1238" w:type="dxa"/>
            <w:tcBorders>
              <w:left w:val="single" w:sz="4" w:space="0" w:color="000000"/>
              <w:bottom w:val="single" w:sz="4" w:space="0" w:color="auto"/>
              <w:right w:val="single" w:sz="4" w:space="0" w:color="000000"/>
            </w:tcBorders>
            <w:shd w:val="clear" w:color="auto" w:fill="FFFFFF"/>
          </w:tcPr>
          <w:p w14:paraId="62BB7837" w14:textId="190BF650" w:rsidR="002E6146" w:rsidRPr="00896888" w:rsidRDefault="0079543F" w:rsidP="002E6146">
            <w:pPr>
              <w:snapToGrid w:val="0"/>
              <w:spacing w:after="0" w:line="100" w:lineRule="atLeast"/>
              <w:rPr>
                <w:rFonts w:ascii="Calibri" w:hAnsi="Calibri"/>
              </w:rPr>
            </w:pPr>
            <w:r>
              <w:rPr>
                <w:rFonts w:ascii="Calibri" w:hAnsi="Calibri"/>
              </w:rPr>
              <w:t>NG</w:t>
            </w:r>
          </w:p>
        </w:tc>
      </w:tr>
      <w:tr w:rsidR="00B86A00" w:rsidRPr="00896888" w14:paraId="0C36E2F7" w14:textId="77777777" w:rsidTr="00B86A00">
        <w:tc>
          <w:tcPr>
            <w:tcW w:w="643" w:type="dxa"/>
            <w:tcBorders>
              <w:top w:val="single" w:sz="4" w:space="0" w:color="auto"/>
              <w:left w:val="single" w:sz="4" w:space="0" w:color="000000"/>
              <w:bottom w:val="single" w:sz="4" w:space="0" w:color="auto"/>
            </w:tcBorders>
            <w:shd w:val="clear" w:color="auto" w:fill="FFFFFF"/>
          </w:tcPr>
          <w:p w14:paraId="64C685B5" w14:textId="1C557A5F" w:rsidR="00B86A00" w:rsidRPr="00896888" w:rsidRDefault="00B86A00" w:rsidP="002E6146">
            <w:pPr>
              <w:spacing w:after="0" w:line="100" w:lineRule="atLeast"/>
              <w:jc w:val="center"/>
              <w:rPr>
                <w:rFonts w:ascii="Calibri" w:eastAsia="MS MinNew Roman" w:hAnsi="Calibri" w:cs="Calibri"/>
              </w:rPr>
            </w:pPr>
            <w:r>
              <w:rPr>
                <w:rFonts w:ascii="Calibri" w:eastAsia="MS MinNew Roman" w:hAnsi="Calibri" w:cs="Calibri"/>
              </w:rPr>
              <w:t>1</w:t>
            </w:r>
            <w:r w:rsidR="00292000">
              <w:rPr>
                <w:rFonts w:ascii="Calibri" w:eastAsia="MS MinNew Roman" w:hAnsi="Calibri" w:cs="Calibri"/>
              </w:rPr>
              <w:t>1</w:t>
            </w:r>
            <w:r>
              <w:rPr>
                <w:rFonts w:ascii="Calibri" w:eastAsia="MS MinNew Roman" w:hAnsi="Calibri" w:cs="Calibri"/>
              </w:rPr>
              <w:t>.2</w:t>
            </w:r>
          </w:p>
        </w:tc>
        <w:tc>
          <w:tcPr>
            <w:tcW w:w="8113" w:type="dxa"/>
            <w:tcBorders>
              <w:top w:val="single" w:sz="4" w:space="0" w:color="auto"/>
              <w:left w:val="single" w:sz="4" w:space="0" w:color="000000"/>
              <w:bottom w:val="single" w:sz="4" w:space="0" w:color="auto"/>
            </w:tcBorders>
            <w:shd w:val="clear" w:color="auto" w:fill="FFFFFF"/>
          </w:tcPr>
          <w:p w14:paraId="2F045BE7" w14:textId="3D73B170" w:rsidR="00B86A00" w:rsidRDefault="0079543F" w:rsidP="00593BFD">
            <w:pPr>
              <w:pStyle w:val="NoSpacing"/>
              <w:rPr>
                <w:sz w:val="20"/>
                <w:szCs w:val="20"/>
              </w:rPr>
            </w:pPr>
            <w:r>
              <w:rPr>
                <w:sz w:val="20"/>
                <w:szCs w:val="20"/>
              </w:rPr>
              <w:t>Further concerns re Dog Fouling – SS had previously circulated an email from SBC offering extra bins, which we will take up.</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5467D04" w14:textId="1445B647" w:rsidR="00B86A00" w:rsidRPr="00896888" w:rsidRDefault="00B86A00" w:rsidP="002E6146">
            <w:pPr>
              <w:snapToGrid w:val="0"/>
              <w:spacing w:after="0" w:line="100" w:lineRule="atLeast"/>
              <w:rPr>
                <w:rFonts w:ascii="Calibri" w:hAnsi="Calibri"/>
              </w:rPr>
            </w:pPr>
          </w:p>
        </w:tc>
      </w:tr>
      <w:tr w:rsidR="00B86A00" w:rsidRPr="00896888" w14:paraId="059D7D7B" w14:textId="77777777" w:rsidTr="00B86A00">
        <w:tc>
          <w:tcPr>
            <w:tcW w:w="643" w:type="dxa"/>
            <w:tcBorders>
              <w:top w:val="single" w:sz="4" w:space="0" w:color="auto"/>
              <w:left w:val="single" w:sz="4" w:space="0" w:color="000000"/>
              <w:bottom w:val="single" w:sz="4" w:space="0" w:color="000000"/>
            </w:tcBorders>
            <w:shd w:val="clear" w:color="auto" w:fill="FFFFFF"/>
          </w:tcPr>
          <w:p w14:paraId="154343A9" w14:textId="552E26DD" w:rsidR="00B86A00" w:rsidRDefault="00B86A00" w:rsidP="002E6146">
            <w:pPr>
              <w:spacing w:after="0" w:line="100" w:lineRule="atLeast"/>
              <w:jc w:val="center"/>
              <w:rPr>
                <w:rFonts w:ascii="Calibri" w:eastAsia="MS MinNew Roman" w:hAnsi="Calibri" w:cs="Calibri"/>
              </w:rPr>
            </w:pPr>
            <w:r>
              <w:rPr>
                <w:rFonts w:ascii="Calibri" w:eastAsia="MS MinNew Roman" w:hAnsi="Calibri" w:cs="Calibri"/>
              </w:rPr>
              <w:t>1</w:t>
            </w:r>
            <w:r w:rsidR="00292000">
              <w:rPr>
                <w:rFonts w:ascii="Calibri" w:eastAsia="MS MinNew Roman" w:hAnsi="Calibri" w:cs="Calibri"/>
              </w:rPr>
              <w:t>1</w:t>
            </w:r>
            <w:r>
              <w:rPr>
                <w:rFonts w:ascii="Calibri" w:eastAsia="MS MinNew Roman" w:hAnsi="Calibri" w:cs="Calibri"/>
              </w:rPr>
              <w:t>.3</w:t>
            </w:r>
          </w:p>
        </w:tc>
        <w:tc>
          <w:tcPr>
            <w:tcW w:w="8113" w:type="dxa"/>
            <w:tcBorders>
              <w:top w:val="single" w:sz="4" w:space="0" w:color="auto"/>
              <w:left w:val="single" w:sz="4" w:space="0" w:color="000000"/>
              <w:bottom w:val="single" w:sz="4" w:space="0" w:color="000000"/>
            </w:tcBorders>
            <w:shd w:val="clear" w:color="auto" w:fill="FFFFFF"/>
          </w:tcPr>
          <w:p w14:paraId="5087783F" w14:textId="5EF74EC0" w:rsidR="00B86A00" w:rsidRDefault="0079543F" w:rsidP="00593BFD">
            <w:pPr>
              <w:pStyle w:val="NoSpacing"/>
              <w:rPr>
                <w:sz w:val="20"/>
                <w:szCs w:val="20"/>
              </w:rPr>
            </w:pPr>
            <w:r>
              <w:rPr>
                <w:sz w:val="20"/>
                <w:szCs w:val="20"/>
              </w:rPr>
              <w:t>GW raised concerns regarding a blocked gutter/drain on Dow Brae. SM will take this forward with Ronnie Pattenden</w:t>
            </w:r>
          </w:p>
        </w:tc>
        <w:tc>
          <w:tcPr>
            <w:tcW w:w="1238" w:type="dxa"/>
            <w:tcBorders>
              <w:top w:val="single" w:sz="4" w:space="0" w:color="auto"/>
              <w:left w:val="single" w:sz="4" w:space="0" w:color="000000"/>
              <w:bottom w:val="single" w:sz="4" w:space="0" w:color="000000"/>
              <w:right w:val="single" w:sz="4" w:space="0" w:color="000000"/>
            </w:tcBorders>
            <w:shd w:val="clear" w:color="auto" w:fill="FFFFFF"/>
          </w:tcPr>
          <w:p w14:paraId="781CD828" w14:textId="009B1121" w:rsidR="00B86A00" w:rsidRDefault="0079543F" w:rsidP="002E6146">
            <w:pPr>
              <w:snapToGrid w:val="0"/>
              <w:spacing w:after="0" w:line="100" w:lineRule="atLeast"/>
              <w:rPr>
                <w:rFonts w:ascii="Calibri" w:hAnsi="Calibri"/>
              </w:rPr>
            </w:pPr>
            <w:r>
              <w:rPr>
                <w:rFonts w:ascii="Calibri" w:hAnsi="Calibri"/>
              </w:rPr>
              <w:t>SM</w:t>
            </w:r>
          </w:p>
        </w:tc>
      </w:tr>
    </w:tbl>
    <w:p w14:paraId="1D1E7989" w14:textId="5B39871F" w:rsidR="0062786A" w:rsidRPr="00896888" w:rsidRDefault="00AD1F49">
      <w:pPr>
        <w:spacing w:after="0"/>
        <w:rPr>
          <w:rFonts w:ascii="Calibri" w:hAnsi="Calibri" w:cs="Calibri"/>
        </w:rPr>
      </w:pPr>
      <w:r w:rsidRPr="00896888">
        <w:rPr>
          <w:rFonts w:ascii="Calibri" w:hAnsi="Calibri" w:cs="Calibri"/>
        </w:rPr>
        <w:br w:type="textWrapping" w:clear="all"/>
      </w:r>
      <w:r w:rsidR="00017257" w:rsidRPr="00896888">
        <w:rPr>
          <w:rFonts w:ascii="Calibri" w:hAnsi="Calibri" w:cs="Calibri"/>
        </w:rPr>
        <w:t xml:space="preserve">The meeting closed </w:t>
      </w:r>
      <w:r w:rsidR="00593BFD" w:rsidRPr="00896888">
        <w:rPr>
          <w:rFonts w:ascii="Calibri" w:hAnsi="Calibri" w:cs="Calibri"/>
        </w:rPr>
        <w:t>at 8.</w:t>
      </w:r>
      <w:r w:rsidR="0079543F">
        <w:rPr>
          <w:rFonts w:ascii="Calibri" w:hAnsi="Calibri" w:cs="Calibri"/>
        </w:rPr>
        <w:t>30</w:t>
      </w:r>
      <w:r w:rsidR="0062786A" w:rsidRPr="00896888">
        <w:rPr>
          <w:rFonts w:ascii="Calibri" w:hAnsi="Calibri" w:cs="Calibri"/>
        </w:rPr>
        <w:t>pm</w:t>
      </w:r>
    </w:p>
    <w:p w14:paraId="35293245" w14:textId="20C6FB7B" w:rsidR="0062786A" w:rsidRPr="00896888" w:rsidRDefault="0062786A">
      <w:pPr>
        <w:spacing w:after="0"/>
        <w:rPr>
          <w:rFonts w:ascii="Calibri" w:hAnsi="Calibri"/>
        </w:rPr>
      </w:pPr>
      <w:r w:rsidRPr="00896888">
        <w:rPr>
          <w:rFonts w:ascii="Calibri" w:hAnsi="Calibri" w:cs="Calibri"/>
        </w:rPr>
        <w:t>The next meeti</w:t>
      </w:r>
      <w:r w:rsidR="00F209B8" w:rsidRPr="00896888">
        <w:rPr>
          <w:rFonts w:ascii="Calibri" w:hAnsi="Calibri" w:cs="Calibri"/>
        </w:rPr>
        <w:t xml:space="preserve">ng will take place on Tuesday </w:t>
      </w:r>
      <w:r w:rsidR="0079543F">
        <w:rPr>
          <w:rFonts w:ascii="Calibri" w:hAnsi="Calibri" w:cs="Calibri"/>
        </w:rPr>
        <w:t>26</w:t>
      </w:r>
      <w:r w:rsidR="0079543F" w:rsidRPr="0079543F">
        <w:rPr>
          <w:rFonts w:ascii="Calibri" w:hAnsi="Calibri" w:cs="Calibri"/>
          <w:vertAlign w:val="superscript"/>
        </w:rPr>
        <w:t>th</w:t>
      </w:r>
      <w:r w:rsidR="0079543F">
        <w:rPr>
          <w:rFonts w:ascii="Calibri" w:hAnsi="Calibri" w:cs="Calibri"/>
        </w:rPr>
        <w:t xml:space="preserve"> February </w:t>
      </w:r>
      <w:r w:rsidR="002E6146" w:rsidRPr="00896888">
        <w:rPr>
          <w:rFonts w:ascii="Calibri" w:hAnsi="Calibri" w:cs="Calibri"/>
        </w:rPr>
        <w:t>201</w:t>
      </w:r>
      <w:r w:rsidR="00147AE3">
        <w:rPr>
          <w:rFonts w:ascii="Calibri" w:hAnsi="Calibri" w:cs="Calibri"/>
        </w:rPr>
        <w:t>9</w:t>
      </w:r>
      <w:r w:rsidRPr="00896888">
        <w:rPr>
          <w:rFonts w:ascii="Calibri" w:hAnsi="Calibri" w:cs="Calibri"/>
        </w:rPr>
        <w:t xml:space="preserve"> in Yetholm Youth Hall at 7pm.</w:t>
      </w:r>
    </w:p>
    <w:sectPr w:rsidR="0062786A" w:rsidRPr="00896888"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ew Roman">
    <w:charset w:val="00"/>
    <w:family w:val="auto"/>
    <w:pitch w:val="variable"/>
  </w:font>
  <w:font w:name="Yu Gothic Light">
    <w:altName w:val="Times New Roman"/>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707C"/>
    <w:rsid w:val="00211C38"/>
    <w:rsid w:val="00244F36"/>
    <w:rsid w:val="0026771A"/>
    <w:rsid w:val="00292000"/>
    <w:rsid w:val="002A5519"/>
    <w:rsid w:val="002A56CC"/>
    <w:rsid w:val="002B7262"/>
    <w:rsid w:val="002C526E"/>
    <w:rsid w:val="002D6834"/>
    <w:rsid w:val="002E6146"/>
    <w:rsid w:val="0030441A"/>
    <w:rsid w:val="00324BB1"/>
    <w:rsid w:val="00325CB4"/>
    <w:rsid w:val="003410F2"/>
    <w:rsid w:val="00343E01"/>
    <w:rsid w:val="00343ED5"/>
    <w:rsid w:val="00352833"/>
    <w:rsid w:val="00353D8E"/>
    <w:rsid w:val="00380EE0"/>
    <w:rsid w:val="003836C6"/>
    <w:rsid w:val="0039473C"/>
    <w:rsid w:val="00397568"/>
    <w:rsid w:val="003A3BB5"/>
    <w:rsid w:val="003E391F"/>
    <w:rsid w:val="003E7D28"/>
    <w:rsid w:val="003F62A8"/>
    <w:rsid w:val="003F784A"/>
    <w:rsid w:val="004249BB"/>
    <w:rsid w:val="004401B1"/>
    <w:rsid w:val="00452628"/>
    <w:rsid w:val="00463EF9"/>
    <w:rsid w:val="004767CD"/>
    <w:rsid w:val="0048007B"/>
    <w:rsid w:val="004872BB"/>
    <w:rsid w:val="0049313A"/>
    <w:rsid w:val="00494909"/>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3BFD"/>
    <w:rsid w:val="005D1BA9"/>
    <w:rsid w:val="005D3639"/>
    <w:rsid w:val="005E3819"/>
    <w:rsid w:val="005E4B6F"/>
    <w:rsid w:val="005F680A"/>
    <w:rsid w:val="0060355B"/>
    <w:rsid w:val="006112AE"/>
    <w:rsid w:val="00616C48"/>
    <w:rsid w:val="00620FDC"/>
    <w:rsid w:val="0062786A"/>
    <w:rsid w:val="00627E35"/>
    <w:rsid w:val="006314C8"/>
    <w:rsid w:val="0063771A"/>
    <w:rsid w:val="0064418F"/>
    <w:rsid w:val="006811D9"/>
    <w:rsid w:val="00692DB7"/>
    <w:rsid w:val="006C6376"/>
    <w:rsid w:val="006D78DB"/>
    <w:rsid w:val="007052C3"/>
    <w:rsid w:val="00706CF3"/>
    <w:rsid w:val="00726455"/>
    <w:rsid w:val="00740540"/>
    <w:rsid w:val="007418D6"/>
    <w:rsid w:val="00767188"/>
    <w:rsid w:val="00767799"/>
    <w:rsid w:val="00792B40"/>
    <w:rsid w:val="0079543F"/>
    <w:rsid w:val="007B17EC"/>
    <w:rsid w:val="007D36B1"/>
    <w:rsid w:val="007D7609"/>
    <w:rsid w:val="007F5861"/>
    <w:rsid w:val="00812C17"/>
    <w:rsid w:val="00823EB4"/>
    <w:rsid w:val="00840EE2"/>
    <w:rsid w:val="00857927"/>
    <w:rsid w:val="0086272A"/>
    <w:rsid w:val="00866F75"/>
    <w:rsid w:val="00870B51"/>
    <w:rsid w:val="008834CC"/>
    <w:rsid w:val="00896888"/>
    <w:rsid w:val="008A07D0"/>
    <w:rsid w:val="008B359B"/>
    <w:rsid w:val="008C46C3"/>
    <w:rsid w:val="008C7871"/>
    <w:rsid w:val="008F4B99"/>
    <w:rsid w:val="008F5900"/>
    <w:rsid w:val="009001C6"/>
    <w:rsid w:val="009317AE"/>
    <w:rsid w:val="009539AA"/>
    <w:rsid w:val="009607A2"/>
    <w:rsid w:val="00964098"/>
    <w:rsid w:val="0099307B"/>
    <w:rsid w:val="009A3DAC"/>
    <w:rsid w:val="009B184C"/>
    <w:rsid w:val="009E14F7"/>
    <w:rsid w:val="009F28CC"/>
    <w:rsid w:val="00A07A08"/>
    <w:rsid w:val="00A16E5A"/>
    <w:rsid w:val="00A21303"/>
    <w:rsid w:val="00A217FF"/>
    <w:rsid w:val="00A27657"/>
    <w:rsid w:val="00A3303E"/>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81B13"/>
    <w:rsid w:val="00B84159"/>
    <w:rsid w:val="00B86A00"/>
    <w:rsid w:val="00B935CE"/>
    <w:rsid w:val="00BA580E"/>
    <w:rsid w:val="00BC2AC6"/>
    <w:rsid w:val="00BC713D"/>
    <w:rsid w:val="00BD7975"/>
    <w:rsid w:val="00C24BFB"/>
    <w:rsid w:val="00C30BF1"/>
    <w:rsid w:val="00C411B0"/>
    <w:rsid w:val="00C4331D"/>
    <w:rsid w:val="00C4444A"/>
    <w:rsid w:val="00C46120"/>
    <w:rsid w:val="00C67F21"/>
    <w:rsid w:val="00C76190"/>
    <w:rsid w:val="00C97786"/>
    <w:rsid w:val="00CA0CA5"/>
    <w:rsid w:val="00CA3CCA"/>
    <w:rsid w:val="00CC6406"/>
    <w:rsid w:val="00CD6E80"/>
    <w:rsid w:val="00CE384F"/>
    <w:rsid w:val="00CE3C2F"/>
    <w:rsid w:val="00D30897"/>
    <w:rsid w:val="00D524DD"/>
    <w:rsid w:val="00D5655A"/>
    <w:rsid w:val="00D8618E"/>
    <w:rsid w:val="00D90904"/>
    <w:rsid w:val="00DC39DE"/>
    <w:rsid w:val="00DF09BB"/>
    <w:rsid w:val="00DF3E93"/>
    <w:rsid w:val="00E00E2F"/>
    <w:rsid w:val="00E141A5"/>
    <w:rsid w:val="00E16CE3"/>
    <w:rsid w:val="00E25068"/>
    <w:rsid w:val="00E34430"/>
    <w:rsid w:val="00E50D17"/>
    <w:rsid w:val="00E55933"/>
    <w:rsid w:val="00E578D5"/>
    <w:rsid w:val="00E60441"/>
    <w:rsid w:val="00E72442"/>
    <w:rsid w:val="00E74DB6"/>
    <w:rsid w:val="00E757D3"/>
    <w:rsid w:val="00E8489D"/>
    <w:rsid w:val="00EA1C33"/>
    <w:rsid w:val="00EA3ECC"/>
    <w:rsid w:val="00EC0F05"/>
    <w:rsid w:val="00ED409D"/>
    <w:rsid w:val="00EE1D0F"/>
    <w:rsid w:val="00EF210D"/>
    <w:rsid w:val="00EF6870"/>
    <w:rsid w:val="00F209B8"/>
    <w:rsid w:val="00F45721"/>
    <w:rsid w:val="00F50433"/>
    <w:rsid w:val="00F56BAE"/>
    <w:rsid w:val="00F6566C"/>
    <w:rsid w:val="00F72018"/>
    <w:rsid w:val="00F7352A"/>
    <w:rsid w:val="00F8356C"/>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17590F40-76CE-4004-905C-812CFBE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Natasha Gray</cp:lastModifiedBy>
  <cp:revision>2</cp:revision>
  <cp:lastPrinted>2018-11-27T13:32:00Z</cp:lastPrinted>
  <dcterms:created xsi:type="dcterms:W3CDTF">2019-02-18T15:57:00Z</dcterms:created>
  <dcterms:modified xsi:type="dcterms:W3CDTF">2019-02-18T15:57:00Z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