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310D" w14:textId="1156D9ED" w:rsidR="00A53367" w:rsidRDefault="00A53367">
      <w:pPr>
        <w:rPr>
          <w:b/>
          <w:bCs/>
          <w:sz w:val="32"/>
          <w:szCs w:val="32"/>
          <w:u w:val="single"/>
        </w:rPr>
      </w:pPr>
      <w:r w:rsidRPr="00CE258A">
        <w:rPr>
          <w:b/>
          <w:bCs/>
          <w:sz w:val="32"/>
          <w:szCs w:val="32"/>
          <w:u w:val="single"/>
        </w:rPr>
        <w:t xml:space="preserve">Update News on the Yetholm Village Shop </w:t>
      </w:r>
    </w:p>
    <w:p w14:paraId="7965175E" w14:textId="073585F0" w:rsidR="00B75517" w:rsidRPr="00CE258A" w:rsidRDefault="00D33FBA">
      <w:pPr>
        <w:rPr>
          <w:b/>
          <w:bCs/>
          <w:sz w:val="32"/>
          <w:szCs w:val="32"/>
          <w:u w:val="single"/>
        </w:rPr>
      </w:pPr>
      <w:r>
        <w:rPr>
          <w:noProof/>
          <w:lang w:val="en-US"/>
        </w:rPr>
        <w:drawing>
          <wp:inline distT="0" distB="0" distL="0" distR="0" wp14:anchorId="2B600242" wp14:editId="1D436F0D">
            <wp:extent cx="24669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E88AF" w14:textId="4CD06A36" w:rsidR="008F0E88" w:rsidRDefault="000A61C7">
      <w:r>
        <w:t>We</w:t>
      </w:r>
      <w:r w:rsidR="0098410B">
        <w:t xml:space="preserve"> </w:t>
      </w:r>
      <w:r w:rsidR="005A0C13">
        <w:t xml:space="preserve">want to thank everyone who came to the </w:t>
      </w:r>
      <w:r w:rsidR="00F8302C">
        <w:t xml:space="preserve">meeting </w:t>
      </w:r>
      <w:r w:rsidR="00F8302C">
        <w:t>in the Yetholm Youth Hall on 26</w:t>
      </w:r>
      <w:r w:rsidR="00F8302C" w:rsidRPr="0098410B">
        <w:rPr>
          <w:vertAlign w:val="superscript"/>
        </w:rPr>
        <w:t>th</w:t>
      </w:r>
      <w:r w:rsidR="00F8302C">
        <w:t xml:space="preserve"> August</w:t>
      </w:r>
      <w:r w:rsidR="00F8302C">
        <w:t xml:space="preserve">.  Since then we </w:t>
      </w:r>
      <w:r w:rsidR="0098410B">
        <w:t xml:space="preserve">have been asked a number </w:t>
      </w:r>
      <w:r w:rsidR="002635D5">
        <w:t xml:space="preserve">of </w:t>
      </w:r>
      <w:r w:rsidR="0098410B">
        <w:t>question</w:t>
      </w:r>
      <w:r w:rsidR="002635D5">
        <w:t>s</w:t>
      </w:r>
      <w:r w:rsidR="002E5840">
        <w:t xml:space="preserve"> </w:t>
      </w:r>
      <w:r w:rsidR="00C65B7E">
        <w:t xml:space="preserve">by people in the village and </w:t>
      </w:r>
      <w:r w:rsidR="002E5840">
        <w:t xml:space="preserve">we have gathered </w:t>
      </w:r>
      <w:r w:rsidR="00C65B7E">
        <w:t xml:space="preserve">these </w:t>
      </w:r>
      <w:r w:rsidR="002E5840">
        <w:t>here with answers.</w:t>
      </w:r>
      <w:r w:rsidR="0098410B">
        <w:t xml:space="preserve">  </w:t>
      </w:r>
      <w:r w:rsidR="00CE258A">
        <w:t xml:space="preserve">This update is for everyone who was </w:t>
      </w:r>
      <w:r w:rsidR="002E5840">
        <w:t>at</w:t>
      </w:r>
      <w:r w:rsidR="00807351">
        <w:t xml:space="preserve"> the meeting </w:t>
      </w:r>
      <w:r w:rsidR="00CE258A">
        <w:t xml:space="preserve">and for others who could not make it.  </w:t>
      </w:r>
      <w:r w:rsidR="00A61218">
        <w:t xml:space="preserve">We intend to keep everyone updated as things progress. </w:t>
      </w:r>
    </w:p>
    <w:p w14:paraId="311CFD9F" w14:textId="008D98EE" w:rsidR="008F0E88" w:rsidRPr="00067C4D" w:rsidRDefault="008F0E88">
      <w:pPr>
        <w:rPr>
          <w:b/>
          <w:bCs/>
        </w:rPr>
      </w:pPr>
      <w:r w:rsidRPr="00067C4D">
        <w:rPr>
          <w:b/>
          <w:bCs/>
        </w:rPr>
        <w:t xml:space="preserve">How much will this </w:t>
      </w:r>
      <w:r w:rsidR="001C261A">
        <w:rPr>
          <w:b/>
          <w:bCs/>
        </w:rPr>
        <w:t xml:space="preserve">all </w:t>
      </w:r>
      <w:r w:rsidRPr="00067C4D">
        <w:rPr>
          <w:b/>
          <w:bCs/>
        </w:rPr>
        <w:t>cost?</w:t>
      </w:r>
    </w:p>
    <w:p w14:paraId="3A58928F" w14:textId="54517D93" w:rsidR="008F0E88" w:rsidRDefault="008F0E88">
      <w:r>
        <w:t xml:space="preserve">Right </w:t>
      </w:r>
      <w:r w:rsidR="00067C4D">
        <w:t>now,</w:t>
      </w:r>
      <w:r>
        <w:t xml:space="preserve"> exact amounts have not been worked out.  </w:t>
      </w:r>
      <w:r w:rsidR="00067C4D">
        <w:t xml:space="preserve">The cost will be made up of </w:t>
      </w:r>
      <w:r w:rsidR="00B90E87">
        <w:t xml:space="preserve">(a) </w:t>
      </w:r>
      <w:r w:rsidR="00067C4D">
        <w:t xml:space="preserve">buying the </w:t>
      </w:r>
      <w:r w:rsidR="00B90E87">
        <w:t xml:space="preserve">shop </w:t>
      </w:r>
      <w:r w:rsidR="00067C4D">
        <w:t xml:space="preserve">premises themselves </w:t>
      </w:r>
      <w:r w:rsidR="00B90E87">
        <w:t xml:space="preserve">(b) </w:t>
      </w:r>
      <w:r w:rsidR="00067C4D">
        <w:t xml:space="preserve">buying stock </w:t>
      </w:r>
      <w:r w:rsidR="005E72F1">
        <w:t>for the shop to run the business</w:t>
      </w:r>
      <w:r w:rsidR="00734518">
        <w:t xml:space="preserve"> and </w:t>
      </w:r>
      <w:r w:rsidR="00734518">
        <w:t xml:space="preserve">(c) </w:t>
      </w:r>
      <w:r w:rsidR="00734518">
        <w:t xml:space="preserve">extra </w:t>
      </w:r>
      <w:r w:rsidR="00734518">
        <w:t>funds we might need for new fittings and equipment, depending on the business plan we go for</w:t>
      </w:r>
      <w:r w:rsidR="005E72F1">
        <w:t xml:space="preserve">.  We </w:t>
      </w:r>
      <w:r w:rsidR="00610D99">
        <w:t xml:space="preserve">believe we </w:t>
      </w:r>
      <w:r w:rsidR="005E72F1">
        <w:t xml:space="preserve">can get </w:t>
      </w:r>
      <w:r w:rsidR="00610D99">
        <w:t xml:space="preserve">up to 95% of the cost of buying the premises from The Scottish Land Fund.  The balance plus the cost of buying stock </w:t>
      </w:r>
      <w:r w:rsidR="00417E81">
        <w:t xml:space="preserve">and refitting </w:t>
      </w:r>
      <w:r w:rsidR="00610D99">
        <w:t xml:space="preserve">we will have to raise </w:t>
      </w:r>
      <w:r w:rsidR="001C7069">
        <w:t>locally.</w:t>
      </w:r>
    </w:p>
    <w:p w14:paraId="42A33399" w14:textId="268EEC33" w:rsidR="001C7069" w:rsidRPr="00C67884" w:rsidRDefault="005347B2" w:rsidP="000F017B">
      <w:pPr>
        <w:keepNext/>
        <w:rPr>
          <w:b/>
          <w:bCs/>
        </w:rPr>
      </w:pPr>
      <w:r w:rsidRPr="00C67884">
        <w:rPr>
          <w:b/>
          <w:bCs/>
        </w:rPr>
        <w:t>What is the Scottish Land Fund?</w:t>
      </w:r>
    </w:p>
    <w:p w14:paraId="7A4A8393" w14:textId="3DC0BB20" w:rsidR="005347B2" w:rsidRPr="005347B2" w:rsidRDefault="005347B2" w:rsidP="005347B2">
      <w:r w:rsidRPr="005347B2">
        <w:t xml:space="preserve">The Scottish Land Fund </w:t>
      </w:r>
      <w:r w:rsidR="00F04B5C">
        <w:t xml:space="preserve">is </w:t>
      </w:r>
      <w:r>
        <w:t xml:space="preserve">a </w:t>
      </w:r>
      <w:r w:rsidR="003926CA">
        <w:t>publicly funded</w:t>
      </w:r>
      <w:r>
        <w:t xml:space="preserve"> resource </w:t>
      </w:r>
      <w:r w:rsidRPr="005347B2">
        <w:t>open to organisations in Scotland which are community-led, community-controlled and defined by a geographic area.</w:t>
      </w:r>
      <w:r w:rsidR="00C67884">
        <w:t xml:space="preserve">  </w:t>
      </w:r>
      <w:r w:rsidRPr="005347B2">
        <w:t xml:space="preserve">Successful applicants </w:t>
      </w:r>
      <w:r w:rsidR="00C67884">
        <w:t xml:space="preserve">must </w:t>
      </w:r>
      <w:r w:rsidRPr="005347B2">
        <w:t>demonstrate that their project will help their local community to:</w:t>
      </w:r>
      <w:r w:rsidR="00C67884">
        <w:t xml:space="preserve"> (a) </w:t>
      </w:r>
      <w:r w:rsidRPr="005347B2">
        <w:t>achieve more sustainable economic, environmental and/or social development through ownership of land and buildings</w:t>
      </w:r>
      <w:r w:rsidR="00C67884">
        <w:t>, (b) </w:t>
      </w:r>
      <w:r w:rsidRPr="005347B2">
        <w:t>have a stronger role in and control over their own development</w:t>
      </w:r>
      <w:r w:rsidR="00C67884">
        <w:t>, (c) </w:t>
      </w:r>
      <w:r w:rsidRPr="005347B2">
        <w:t>own well managed, financially sustainable land and buildings.</w:t>
      </w:r>
    </w:p>
    <w:p w14:paraId="54082B15" w14:textId="3612A990" w:rsidR="005347B2" w:rsidRPr="003D4C40" w:rsidRDefault="003926CA" w:rsidP="002635D5">
      <w:pPr>
        <w:rPr>
          <w:b/>
          <w:bCs/>
        </w:rPr>
      </w:pPr>
      <w:r w:rsidRPr="003D4C40">
        <w:rPr>
          <w:b/>
          <w:bCs/>
        </w:rPr>
        <w:t>How do</w:t>
      </w:r>
      <w:r w:rsidR="006A3251" w:rsidRPr="003D4C40">
        <w:rPr>
          <w:b/>
          <w:bCs/>
        </w:rPr>
        <w:t>es the Scottish Land Fund decide</w:t>
      </w:r>
      <w:r w:rsidR="00F04B5C">
        <w:rPr>
          <w:b/>
          <w:bCs/>
        </w:rPr>
        <w:t xml:space="preserve"> </w:t>
      </w:r>
      <w:r w:rsidR="002635D5">
        <w:rPr>
          <w:b/>
          <w:bCs/>
        </w:rPr>
        <w:t xml:space="preserve">whether we </w:t>
      </w:r>
      <w:r w:rsidR="00F04B5C">
        <w:rPr>
          <w:b/>
          <w:bCs/>
        </w:rPr>
        <w:t xml:space="preserve">meet these </w:t>
      </w:r>
      <w:r w:rsidR="002635D5">
        <w:rPr>
          <w:b/>
          <w:bCs/>
        </w:rPr>
        <w:t>conditions</w:t>
      </w:r>
      <w:r w:rsidR="006A3251" w:rsidRPr="003D4C40">
        <w:rPr>
          <w:b/>
          <w:bCs/>
        </w:rPr>
        <w:t>?</w:t>
      </w:r>
    </w:p>
    <w:p w14:paraId="7E1511D6" w14:textId="6990D8F8" w:rsidR="006A3251" w:rsidRDefault="006A3251" w:rsidP="00EB5EFD">
      <w:r>
        <w:t>We have work to do</w:t>
      </w:r>
      <w:r w:rsidR="002D2F6C">
        <w:t xml:space="preserve"> </w:t>
      </w:r>
      <w:r w:rsidR="00E122A9">
        <w:t>to show this</w:t>
      </w:r>
      <w:r>
        <w:t>.  We need to get independent valuation</w:t>
      </w:r>
      <w:r w:rsidR="00EB5EFD">
        <w:t>s</w:t>
      </w:r>
      <w:r>
        <w:t xml:space="preserve"> of the premises </w:t>
      </w:r>
      <w:r w:rsidR="00EB5EFD">
        <w:t xml:space="preserve">and the business </w:t>
      </w:r>
      <w:r>
        <w:t>done</w:t>
      </w:r>
      <w:r w:rsidR="00EB5EFD">
        <w:t>,</w:t>
      </w:r>
      <w:r>
        <w:t xml:space="preserve"> and a business plan for the future of the shop prepared. </w:t>
      </w:r>
      <w:r w:rsidR="00456C8A">
        <w:t xml:space="preserve"> We then have to send </w:t>
      </w:r>
      <w:r w:rsidR="003D4C40">
        <w:t xml:space="preserve">these </w:t>
      </w:r>
      <w:r w:rsidR="00456C8A">
        <w:t xml:space="preserve">to the Scottish Land Fund </w:t>
      </w:r>
      <w:r w:rsidR="0051586D">
        <w:t xml:space="preserve">in a formal application. </w:t>
      </w:r>
      <w:r w:rsidR="002D2F6C">
        <w:t xml:space="preserve"> There’s a form </w:t>
      </w:r>
      <w:r w:rsidR="004D11F0">
        <w:t xml:space="preserve">for us </w:t>
      </w:r>
      <w:r w:rsidR="002D2F6C">
        <w:t xml:space="preserve">to fill out. </w:t>
      </w:r>
      <w:r w:rsidR="004D11F0">
        <w:t xml:space="preserve"> We also need to better understand the level of local interest</w:t>
      </w:r>
      <w:r w:rsidR="00177D8A">
        <w:t xml:space="preserve"> and there’s a section on this </w:t>
      </w:r>
      <w:r w:rsidR="008B20ED">
        <w:t>below</w:t>
      </w:r>
      <w:r w:rsidR="00177D8A">
        <w:t xml:space="preserve">. </w:t>
      </w:r>
    </w:p>
    <w:p w14:paraId="1DFA2969" w14:textId="605BF3EB" w:rsidR="0051586D" w:rsidRPr="0051586D" w:rsidRDefault="0051586D">
      <w:pPr>
        <w:rPr>
          <w:b/>
          <w:bCs/>
        </w:rPr>
      </w:pPr>
      <w:r w:rsidRPr="0051586D">
        <w:rPr>
          <w:b/>
          <w:bCs/>
        </w:rPr>
        <w:t>But how do we get the valuation</w:t>
      </w:r>
      <w:r w:rsidR="00EB5EFD">
        <w:rPr>
          <w:b/>
          <w:bCs/>
        </w:rPr>
        <w:t>s</w:t>
      </w:r>
      <w:r w:rsidRPr="0051586D">
        <w:rPr>
          <w:b/>
          <w:bCs/>
        </w:rPr>
        <w:t xml:space="preserve"> and business plan prepared? </w:t>
      </w:r>
    </w:p>
    <w:p w14:paraId="2E7665D1" w14:textId="752DC8EC" w:rsidR="0051586D" w:rsidRDefault="003D1C2C">
      <w:r>
        <w:t xml:space="preserve">That’s the first stage.  We can get </w:t>
      </w:r>
      <w:r w:rsidR="009A0963">
        <w:t xml:space="preserve">some initial “technical </w:t>
      </w:r>
      <w:r w:rsidR="001C261A">
        <w:t xml:space="preserve">assistance </w:t>
      </w:r>
      <w:r w:rsidR="009A0963">
        <w:t xml:space="preserve">funding” from the SLF for those things.  </w:t>
      </w:r>
      <w:r w:rsidR="002D2F6C">
        <w:t xml:space="preserve">We have meetings set up with the SLF </w:t>
      </w:r>
      <w:r w:rsidR="00CF15F9">
        <w:t xml:space="preserve">to </w:t>
      </w:r>
      <w:r w:rsidR="00813475">
        <w:t xml:space="preserve">talk about this and make progress.  You can see a </w:t>
      </w:r>
      <w:r w:rsidR="006B4D3E">
        <w:t>helpful</w:t>
      </w:r>
      <w:r w:rsidR="00813475">
        <w:t xml:space="preserve"> leaflet on the internet at</w:t>
      </w:r>
      <w:r w:rsidR="000A0F5A">
        <w:t xml:space="preserve">:  </w:t>
      </w:r>
    </w:p>
    <w:p w14:paraId="7DEC7935" w14:textId="291E48FE" w:rsidR="00813475" w:rsidRDefault="00A31B76">
      <w:hyperlink r:id="rId6" w:history="1">
        <w:r w:rsidR="00813475" w:rsidRPr="00706900">
          <w:rPr>
            <w:rStyle w:val="Hyperlink"/>
          </w:rPr>
          <w:t>https://www.tnlcommunityfund.org.uk/media/documents/scottish-land-fund/Scottish-Land-Fund-Guide.pdf?mt</w:t>
        </w:r>
        <w:r w:rsidR="00813475" w:rsidRPr="00706900">
          <w:rPr>
            <w:rStyle w:val="Hyperlink"/>
          </w:rPr>
          <w:t>i</w:t>
        </w:r>
        <w:r w:rsidR="00813475" w:rsidRPr="00706900">
          <w:rPr>
            <w:rStyle w:val="Hyperlink"/>
          </w:rPr>
          <w:t>me=20190906142702</w:t>
        </w:r>
      </w:hyperlink>
      <w:r w:rsidR="00813475">
        <w:t xml:space="preserve"> </w:t>
      </w:r>
    </w:p>
    <w:p w14:paraId="09E2F80B" w14:textId="1734CD3A" w:rsidR="000A0F5A" w:rsidRPr="006B4D3E" w:rsidRDefault="006B4D3E" w:rsidP="000F017B">
      <w:pPr>
        <w:keepNext/>
        <w:rPr>
          <w:b/>
          <w:bCs/>
        </w:rPr>
      </w:pPr>
      <w:r w:rsidRPr="006B4D3E">
        <w:rPr>
          <w:b/>
          <w:bCs/>
        </w:rPr>
        <w:lastRenderedPageBreak/>
        <w:t>How do we gather in the local contribution?</w:t>
      </w:r>
    </w:p>
    <w:p w14:paraId="705A22A1" w14:textId="6316FA15" w:rsidR="006B4D3E" w:rsidRDefault="003C6471" w:rsidP="00A82070">
      <w:r>
        <w:t xml:space="preserve">We will have to form a </w:t>
      </w:r>
      <w:r w:rsidR="00EB5EFD">
        <w:t xml:space="preserve">new </w:t>
      </w:r>
      <w:r>
        <w:t>legal entity</w:t>
      </w:r>
      <w:r w:rsidR="00EB5EFD">
        <w:t xml:space="preserve"> </w:t>
      </w:r>
      <w:r w:rsidR="00442388">
        <w:t xml:space="preserve">to </w:t>
      </w:r>
      <w:r w:rsidR="00392687">
        <w:t xml:space="preserve">actually </w:t>
      </w:r>
      <w:r w:rsidR="00442388">
        <w:t>run the shop</w:t>
      </w:r>
      <w:r w:rsidR="00442388">
        <w:t xml:space="preserve">.  That entity </w:t>
      </w:r>
      <w:r w:rsidR="00A82070">
        <w:t xml:space="preserve">will </w:t>
      </w:r>
      <w:r w:rsidR="00CD50DF">
        <w:t xml:space="preserve">offer to </w:t>
      </w:r>
      <w:r w:rsidR="00392687">
        <w:t xml:space="preserve">buy the shop </w:t>
      </w:r>
      <w:r w:rsidR="000F017B">
        <w:t>and</w:t>
      </w:r>
      <w:r>
        <w:t xml:space="preserve"> </w:t>
      </w:r>
      <w:r w:rsidR="008F720B">
        <w:t xml:space="preserve">will </w:t>
      </w:r>
      <w:r>
        <w:t>invite local people to apply for shares</w:t>
      </w:r>
      <w:r w:rsidR="00A82070">
        <w:t xml:space="preserve"> in it</w:t>
      </w:r>
      <w:r>
        <w:t xml:space="preserve">.  The most likely </w:t>
      </w:r>
      <w:r w:rsidR="00C03EF2">
        <w:t>entity will be a Community Benefit Society</w:t>
      </w:r>
      <w:r w:rsidR="00DE12E1">
        <w:t>.  There are other options</w:t>
      </w:r>
      <w:r w:rsidR="00A82070">
        <w:t>,</w:t>
      </w:r>
      <w:r w:rsidR="00DE12E1">
        <w:t xml:space="preserve"> but other communities have mostly used a Community Benefit Society and we are keen to learn from </w:t>
      </w:r>
      <w:r w:rsidR="006812E0">
        <w:t>their experience</w:t>
      </w:r>
      <w:r w:rsidR="00DE12E1">
        <w:t xml:space="preserve">.  </w:t>
      </w:r>
    </w:p>
    <w:p w14:paraId="3580EA16" w14:textId="2E217DF7" w:rsidR="00634636" w:rsidRPr="00C14490" w:rsidRDefault="00634636" w:rsidP="00B75517">
      <w:pPr>
        <w:keepNext/>
        <w:rPr>
          <w:b/>
          <w:bCs/>
        </w:rPr>
      </w:pPr>
      <w:r w:rsidRPr="00C14490">
        <w:rPr>
          <w:b/>
          <w:bCs/>
        </w:rPr>
        <w:t>How much will a share cost me?</w:t>
      </w:r>
    </w:p>
    <w:p w14:paraId="55EA2E24" w14:textId="103F0DBA" w:rsidR="00634636" w:rsidRDefault="00634636" w:rsidP="00A82070">
      <w:r>
        <w:t xml:space="preserve">The amount hasn’t yet </w:t>
      </w:r>
      <w:r w:rsidR="0083752B">
        <w:t xml:space="preserve">been </w:t>
      </w:r>
      <w:r>
        <w:t>fixed but typically it can be about £25 per share.  People can put in more i</w:t>
      </w:r>
      <w:r w:rsidR="00C21A75">
        <w:t>f</w:t>
      </w:r>
      <w:r>
        <w:t xml:space="preserve"> they want but </w:t>
      </w:r>
      <w:r w:rsidR="00C14490">
        <w:t xml:space="preserve">no one </w:t>
      </w:r>
      <w:r w:rsidR="006812E0">
        <w:t xml:space="preserve">will have </w:t>
      </w:r>
      <w:r w:rsidR="00C14490">
        <w:t xml:space="preserve">more than one </w:t>
      </w:r>
      <w:proofErr w:type="gramStart"/>
      <w:r w:rsidR="00C14490">
        <w:t>vote</w:t>
      </w:r>
      <w:proofErr w:type="gramEnd"/>
      <w:r w:rsidR="00C14490">
        <w:t xml:space="preserve"> no matter how many shares they </w:t>
      </w:r>
      <w:r w:rsidR="00A82070">
        <w:t>hold</w:t>
      </w:r>
      <w:r w:rsidR="00C14490">
        <w:t>.</w:t>
      </w:r>
      <w:r w:rsidR="00A82070">
        <w:t xml:space="preserve">    The new entity will have limited liability, so no shareholder will have a legal obligation to contribute any more, whatever happens in the future.  </w:t>
      </w:r>
      <w:r w:rsidR="00C14490">
        <w:t xml:space="preserve">  </w:t>
      </w:r>
    </w:p>
    <w:p w14:paraId="2CCB5C34" w14:textId="32749D28" w:rsidR="00C14490" w:rsidRPr="00C06A1B" w:rsidRDefault="00C06A1B">
      <w:pPr>
        <w:rPr>
          <w:b/>
          <w:bCs/>
        </w:rPr>
      </w:pPr>
      <w:r w:rsidRPr="00C06A1B">
        <w:rPr>
          <w:b/>
          <w:bCs/>
        </w:rPr>
        <w:t>Why don’t we form a Community Benefit Society straightaway?</w:t>
      </w:r>
    </w:p>
    <w:p w14:paraId="3EBDDBD3" w14:textId="3A38E7B5" w:rsidR="00C06A1B" w:rsidRDefault="00C06A1B" w:rsidP="00EF5755">
      <w:r>
        <w:t xml:space="preserve">There is a cost </w:t>
      </w:r>
      <w:r w:rsidR="006B6F9E">
        <w:t xml:space="preserve">and time factor in </w:t>
      </w:r>
      <w:r>
        <w:t xml:space="preserve">forming and registering a Community Benefit Society with a regulatory body called the Financial Conduct Authority.  </w:t>
      </w:r>
      <w:r w:rsidR="006B6F9E">
        <w:t>We don’t need a Community Benefit Society for the early discussions with the SLF</w:t>
      </w:r>
      <w:r w:rsidR="00A82070">
        <w:t>,</w:t>
      </w:r>
      <w:r w:rsidR="006B6F9E">
        <w:t xml:space="preserve"> so </w:t>
      </w:r>
      <w:r w:rsidR="00C760A4">
        <w:t xml:space="preserve">right now we have an “unincorporated association” </w:t>
      </w:r>
      <w:r w:rsidR="00EF5755">
        <w:t xml:space="preserve">called The Yetholm Village Shop Steering Group.  </w:t>
      </w:r>
      <w:r w:rsidR="00DB3891">
        <w:t xml:space="preserve">Most other projects have done the same.  </w:t>
      </w:r>
    </w:p>
    <w:p w14:paraId="5C35F18A" w14:textId="247B0613" w:rsidR="004048FA" w:rsidRPr="00B90E87" w:rsidRDefault="004048FA" w:rsidP="00B90E87">
      <w:pPr>
        <w:keepNext/>
        <w:rPr>
          <w:b/>
          <w:bCs/>
        </w:rPr>
      </w:pPr>
      <w:r w:rsidRPr="00B90E87">
        <w:rPr>
          <w:b/>
          <w:bCs/>
        </w:rPr>
        <w:t>Do I have to put any money into The Yetholm Village Shop Steering Group?</w:t>
      </w:r>
    </w:p>
    <w:p w14:paraId="1EA4BB5B" w14:textId="531C3BF6" w:rsidR="004048FA" w:rsidRDefault="004048FA" w:rsidP="00EF5755">
      <w:r>
        <w:t xml:space="preserve">No.  It is </w:t>
      </w:r>
      <w:r w:rsidR="00101AC1">
        <w:t>not there to raise money locally</w:t>
      </w:r>
      <w:r w:rsidR="005D5DBA">
        <w:t xml:space="preserve"> - </w:t>
      </w:r>
      <w:r w:rsidR="00101AC1">
        <w:t xml:space="preserve">just to work out the best way forward, </w:t>
      </w:r>
      <w:r w:rsidR="00B90E87">
        <w:t xml:space="preserve">find out what support </w:t>
      </w:r>
      <w:r w:rsidR="00DA5767">
        <w:t>t</w:t>
      </w:r>
      <w:r w:rsidR="00B90E87">
        <w:t>here is locally, ask people for their ideas and talk to the SLF.</w:t>
      </w:r>
    </w:p>
    <w:p w14:paraId="0C88E0FE" w14:textId="7843CA6A" w:rsidR="00B90E87" w:rsidRPr="00177D8A" w:rsidRDefault="00177D8A" w:rsidP="003A6503">
      <w:pPr>
        <w:keepNext/>
        <w:rPr>
          <w:b/>
          <w:bCs/>
        </w:rPr>
      </w:pPr>
      <w:r w:rsidRPr="00177D8A">
        <w:rPr>
          <w:b/>
          <w:bCs/>
        </w:rPr>
        <w:t>How do we better understand the level of local interest?</w:t>
      </w:r>
    </w:p>
    <w:p w14:paraId="34B0A8AD" w14:textId="52C25AC0" w:rsidR="00177D8A" w:rsidRDefault="00177D8A" w:rsidP="00EF5755">
      <w:r>
        <w:t xml:space="preserve">Right </w:t>
      </w:r>
      <w:r w:rsidR="00873E5F">
        <w:t>now,</w:t>
      </w:r>
      <w:r>
        <w:t xml:space="preserve"> we are working on a detailed questionnaire that will be </w:t>
      </w:r>
      <w:r w:rsidR="00873E5F">
        <w:t>distributed to everyone locally.  It is going to cover a lot of matters and will give you the chance to say what you want from the Village Shop</w:t>
      </w:r>
      <w:r w:rsidR="008D12B5">
        <w:t xml:space="preserve">.  </w:t>
      </w:r>
    </w:p>
    <w:p w14:paraId="782AF978" w14:textId="77777777" w:rsidR="00124F9D" w:rsidRPr="00124F9D" w:rsidRDefault="00124F9D" w:rsidP="00124F9D">
      <w:pPr>
        <w:rPr>
          <w:b/>
          <w:bCs/>
        </w:rPr>
      </w:pPr>
      <w:r w:rsidRPr="00124F9D">
        <w:rPr>
          <w:b/>
          <w:bCs/>
        </w:rPr>
        <w:t xml:space="preserve">Will the Village Shop stay as it is? </w:t>
      </w:r>
    </w:p>
    <w:p w14:paraId="3BA8596A" w14:textId="1A4FB15F" w:rsidR="00124F9D" w:rsidRDefault="00D76618" w:rsidP="00124F9D">
      <w:r>
        <w:t xml:space="preserve">We have to show that the shop will be well managed and financially sustainable.  </w:t>
      </w:r>
      <w:r w:rsidR="002E4F7B">
        <w:t xml:space="preserve">As </w:t>
      </w:r>
      <w:r>
        <w:t xml:space="preserve">it is a business and not a charity it must </w:t>
      </w:r>
      <w:r w:rsidR="00A119D2">
        <w:t>not be loss making</w:t>
      </w:r>
      <w:r>
        <w:t xml:space="preserve">.  The shop has been affected by broader market trends </w:t>
      </w:r>
      <w:r w:rsidR="0001770F">
        <w:t xml:space="preserve">– supermarkets, internet and online shopping and home deliveries </w:t>
      </w:r>
      <w:r w:rsidR="0077271D">
        <w:t xml:space="preserve">are obvious examples.  To be financially sustainable the shop has to find </w:t>
      </w:r>
      <w:r w:rsidR="00C05EB0">
        <w:t xml:space="preserve">its own </w:t>
      </w:r>
      <w:r w:rsidR="0077271D">
        <w:t xml:space="preserve">niche </w:t>
      </w:r>
      <w:r w:rsidR="00C05EB0">
        <w:t>serving the local</w:t>
      </w:r>
      <w:r w:rsidR="001A3308">
        <w:t xml:space="preserve"> </w:t>
      </w:r>
      <w:r w:rsidR="00C05EB0">
        <w:t xml:space="preserve">community in ways that deliver </w:t>
      </w:r>
      <w:r w:rsidR="00990BA9">
        <w:t xml:space="preserve">benefits to customers and the local stakeholders.  </w:t>
      </w:r>
    </w:p>
    <w:p w14:paraId="6E2487F2" w14:textId="24A6FAF9" w:rsidR="00A71A9E" w:rsidRPr="005A2AFA" w:rsidRDefault="00B37B00" w:rsidP="00EF5755">
      <w:pPr>
        <w:rPr>
          <w:b/>
          <w:bCs/>
        </w:rPr>
      </w:pPr>
      <w:r w:rsidRPr="005A2AFA">
        <w:rPr>
          <w:b/>
          <w:bCs/>
        </w:rPr>
        <w:t>What can I do to help?</w:t>
      </w:r>
    </w:p>
    <w:p w14:paraId="34F6E8BE" w14:textId="3E3F9CF7" w:rsidR="00B37B00" w:rsidRDefault="00A31B76" w:rsidP="00A82070">
      <w:r>
        <w:t xml:space="preserve">Many people have offered their help.  </w:t>
      </w:r>
      <w:r w:rsidR="00B37B00">
        <w:t xml:space="preserve">We are </w:t>
      </w:r>
      <w:r>
        <w:t xml:space="preserve">still </w:t>
      </w:r>
      <w:r w:rsidR="00B37B00">
        <w:t xml:space="preserve">looking for people to work with us and </w:t>
      </w:r>
      <w:r w:rsidR="00A82070">
        <w:t>br</w:t>
      </w:r>
      <w:r w:rsidR="00B37B00">
        <w:t xml:space="preserve">ing their skills to the </w:t>
      </w:r>
      <w:r w:rsidR="005A2AFA">
        <w:t xml:space="preserve">preparatory stage of the </w:t>
      </w:r>
      <w:r w:rsidR="00B37B00">
        <w:t xml:space="preserve">project.  </w:t>
      </w:r>
      <w:r w:rsidR="005A2AFA">
        <w:t>If you can help</w:t>
      </w:r>
      <w:r w:rsidR="00A82070">
        <w:t>, and have not already off</w:t>
      </w:r>
      <w:bookmarkStart w:id="0" w:name="_GoBack"/>
      <w:bookmarkEnd w:id="0"/>
      <w:r w:rsidR="00A82070">
        <w:t>ered to do so,</w:t>
      </w:r>
      <w:r w:rsidR="005A2AFA">
        <w:t xml:space="preserve"> please contact us on the email or phone numbers at the end of this article. </w:t>
      </w:r>
    </w:p>
    <w:p w14:paraId="535D1C2F" w14:textId="66A3D5CF" w:rsidR="00A61218" w:rsidRPr="00A61218" w:rsidRDefault="00A61218" w:rsidP="00EF5755">
      <w:pPr>
        <w:rPr>
          <w:b/>
          <w:bCs/>
        </w:rPr>
      </w:pPr>
      <w:r w:rsidRPr="00A61218">
        <w:rPr>
          <w:b/>
          <w:bCs/>
        </w:rPr>
        <w:t>Contact</w:t>
      </w:r>
      <w:r>
        <w:rPr>
          <w:b/>
          <w:bCs/>
        </w:rPr>
        <w:t>s</w:t>
      </w:r>
      <w:r w:rsidRPr="00A61218">
        <w:rPr>
          <w:b/>
          <w:bCs/>
        </w:rPr>
        <w:t xml:space="preserve">: </w:t>
      </w:r>
    </w:p>
    <w:p w14:paraId="69F3B0FE" w14:textId="759F47F0" w:rsidR="00A61218" w:rsidRDefault="00807351" w:rsidP="000355DB">
      <w:pPr>
        <w:spacing w:line="240" w:lineRule="auto"/>
      </w:pPr>
      <w:r>
        <w:t xml:space="preserve">Alastair Hirst – </w:t>
      </w:r>
    </w:p>
    <w:p w14:paraId="594B28A1" w14:textId="2E2E1E2C" w:rsidR="00807351" w:rsidRDefault="00807351" w:rsidP="000355DB">
      <w:pPr>
        <w:spacing w:line="240" w:lineRule="auto"/>
      </w:pPr>
      <w:r>
        <w:t xml:space="preserve">Susan Stewart - </w:t>
      </w:r>
    </w:p>
    <w:p w14:paraId="5CBCFEB8" w14:textId="737F7421" w:rsidR="00807351" w:rsidRDefault="00807351" w:rsidP="000355DB">
      <w:pPr>
        <w:spacing w:line="240" w:lineRule="auto"/>
      </w:pPr>
      <w:r>
        <w:t xml:space="preserve">Graeme Wallace – </w:t>
      </w:r>
    </w:p>
    <w:p w14:paraId="5207B8BE" w14:textId="3626E10F" w:rsidR="00807351" w:rsidRDefault="00807351" w:rsidP="000355DB">
      <w:pPr>
        <w:spacing w:line="240" w:lineRule="auto"/>
      </w:pPr>
      <w:r>
        <w:t>John Stobart</w:t>
      </w:r>
      <w:r>
        <w:t xml:space="preserve"> - </w:t>
      </w:r>
    </w:p>
    <w:sectPr w:rsidR="00807351" w:rsidSect="00A574E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90D1C"/>
    <w:multiLevelType w:val="multilevel"/>
    <w:tmpl w:val="187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E88"/>
    <w:rsid w:val="000049C8"/>
    <w:rsid w:val="0001770F"/>
    <w:rsid w:val="000355DB"/>
    <w:rsid w:val="00067C4D"/>
    <w:rsid w:val="000A0ABB"/>
    <w:rsid w:val="000A0F5A"/>
    <w:rsid w:val="000A61C7"/>
    <w:rsid w:val="000F017B"/>
    <w:rsid w:val="00101AC1"/>
    <w:rsid w:val="001066DC"/>
    <w:rsid w:val="00124F9D"/>
    <w:rsid w:val="00161FC6"/>
    <w:rsid w:val="00177D8A"/>
    <w:rsid w:val="001A3308"/>
    <w:rsid w:val="001C261A"/>
    <w:rsid w:val="001C7069"/>
    <w:rsid w:val="001D2200"/>
    <w:rsid w:val="001E2A64"/>
    <w:rsid w:val="002635D5"/>
    <w:rsid w:val="002D2F6C"/>
    <w:rsid w:val="002E4F7B"/>
    <w:rsid w:val="002E5840"/>
    <w:rsid w:val="00392687"/>
    <w:rsid w:val="003926CA"/>
    <w:rsid w:val="003A6503"/>
    <w:rsid w:val="003C6471"/>
    <w:rsid w:val="003D1C2C"/>
    <w:rsid w:val="003D4C40"/>
    <w:rsid w:val="004048FA"/>
    <w:rsid w:val="00417E81"/>
    <w:rsid w:val="00442388"/>
    <w:rsid w:val="00456C8A"/>
    <w:rsid w:val="00480441"/>
    <w:rsid w:val="004D11F0"/>
    <w:rsid w:val="004E1355"/>
    <w:rsid w:val="0051586D"/>
    <w:rsid w:val="00520A67"/>
    <w:rsid w:val="005347B2"/>
    <w:rsid w:val="00546D50"/>
    <w:rsid w:val="005A0C13"/>
    <w:rsid w:val="005A2AFA"/>
    <w:rsid w:val="005D5DBA"/>
    <w:rsid w:val="005E72F1"/>
    <w:rsid w:val="00610D99"/>
    <w:rsid w:val="00614789"/>
    <w:rsid w:val="00634636"/>
    <w:rsid w:val="006812E0"/>
    <w:rsid w:val="006A3251"/>
    <w:rsid w:val="006B4D3E"/>
    <w:rsid w:val="006B6F9E"/>
    <w:rsid w:val="00734518"/>
    <w:rsid w:val="0077233D"/>
    <w:rsid w:val="0077271D"/>
    <w:rsid w:val="00807351"/>
    <w:rsid w:val="00813475"/>
    <w:rsid w:val="0083752B"/>
    <w:rsid w:val="00873E5F"/>
    <w:rsid w:val="008B20ED"/>
    <w:rsid w:val="008D12B5"/>
    <w:rsid w:val="008F0E88"/>
    <w:rsid w:val="008F720B"/>
    <w:rsid w:val="0098410B"/>
    <w:rsid w:val="00990BA9"/>
    <w:rsid w:val="009A0963"/>
    <w:rsid w:val="00A119D2"/>
    <w:rsid w:val="00A31B76"/>
    <w:rsid w:val="00A53367"/>
    <w:rsid w:val="00A574E0"/>
    <w:rsid w:val="00A61218"/>
    <w:rsid w:val="00A71A9E"/>
    <w:rsid w:val="00A82070"/>
    <w:rsid w:val="00B37B00"/>
    <w:rsid w:val="00B706A9"/>
    <w:rsid w:val="00B75517"/>
    <w:rsid w:val="00B90E87"/>
    <w:rsid w:val="00BC3387"/>
    <w:rsid w:val="00C03EF2"/>
    <w:rsid w:val="00C05EB0"/>
    <w:rsid w:val="00C06A1B"/>
    <w:rsid w:val="00C14490"/>
    <w:rsid w:val="00C21A75"/>
    <w:rsid w:val="00C6149D"/>
    <w:rsid w:val="00C645D4"/>
    <w:rsid w:val="00C65B7E"/>
    <w:rsid w:val="00C67884"/>
    <w:rsid w:val="00C758BB"/>
    <w:rsid w:val="00C760A4"/>
    <w:rsid w:val="00CD50DF"/>
    <w:rsid w:val="00CE258A"/>
    <w:rsid w:val="00CF15F9"/>
    <w:rsid w:val="00D33FBA"/>
    <w:rsid w:val="00D76618"/>
    <w:rsid w:val="00DA5767"/>
    <w:rsid w:val="00DB3891"/>
    <w:rsid w:val="00DE12E1"/>
    <w:rsid w:val="00E01977"/>
    <w:rsid w:val="00E122A9"/>
    <w:rsid w:val="00E26F30"/>
    <w:rsid w:val="00E87F8D"/>
    <w:rsid w:val="00EB5EFD"/>
    <w:rsid w:val="00EF5755"/>
    <w:rsid w:val="00F04B5C"/>
    <w:rsid w:val="00F17BE3"/>
    <w:rsid w:val="00F74962"/>
    <w:rsid w:val="00F8302C"/>
    <w:rsid w:val="00F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542C"/>
  <w15:docId w15:val="{51C18564-3272-4ECC-85C6-837A47BC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34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4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FC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04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lcommunityfund.org.uk/media/documents/scottish-land-fund/Scottish-Land-Fund-Guide.pdf?mtime=201909061427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Stobart</dc:creator>
  <cp:keywords/>
  <dc:description/>
  <cp:lastModifiedBy>John Stobart</cp:lastModifiedBy>
  <cp:revision>8</cp:revision>
  <cp:lastPrinted>2019-09-09T18:08:00Z</cp:lastPrinted>
  <dcterms:created xsi:type="dcterms:W3CDTF">2019-09-09T19:37:00Z</dcterms:created>
  <dcterms:modified xsi:type="dcterms:W3CDTF">2019-09-09T19:40:00Z</dcterms:modified>
</cp:coreProperties>
</file>